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0F0" w:rsidRPr="004950F0" w:rsidRDefault="004950F0" w:rsidP="004950F0">
      <w:pPr>
        <w:jc w:val="center"/>
        <w:rPr>
          <w:rFonts w:ascii="Arial" w:eastAsia="Calibri" w:hAnsi="Arial" w:cs="Arial"/>
          <w:sz w:val="24"/>
          <w:szCs w:val="24"/>
          <w:lang w:eastAsia="en-US"/>
        </w:rPr>
      </w:pPr>
      <w:r w:rsidRPr="004950F0">
        <w:rPr>
          <w:rFonts w:ascii="Arial" w:eastAsia="Calibri" w:hAnsi="Arial" w:cs="Arial"/>
          <w:sz w:val="24"/>
          <w:szCs w:val="24"/>
          <w:lang w:eastAsia="en-US"/>
        </w:rPr>
        <w:t>Администрация Боготольского района</w:t>
      </w:r>
    </w:p>
    <w:p w:rsidR="004950F0" w:rsidRPr="004950F0" w:rsidRDefault="004950F0" w:rsidP="004950F0">
      <w:pPr>
        <w:jc w:val="center"/>
        <w:rPr>
          <w:rFonts w:ascii="Arial" w:eastAsia="Calibri" w:hAnsi="Arial" w:cs="Arial"/>
          <w:sz w:val="24"/>
          <w:szCs w:val="24"/>
          <w:lang w:eastAsia="en-US"/>
        </w:rPr>
      </w:pPr>
      <w:r w:rsidRPr="004950F0">
        <w:rPr>
          <w:rFonts w:ascii="Arial" w:eastAsia="Calibri" w:hAnsi="Arial" w:cs="Arial"/>
          <w:sz w:val="24"/>
          <w:szCs w:val="24"/>
          <w:lang w:eastAsia="en-US"/>
        </w:rPr>
        <w:t>Красноярского края</w:t>
      </w:r>
    </w:p>
    <w:p w:rsidR="004950F0" w:rsidRPr="004950F0" w:rsidRDefault="004950F0" w:rsidP="004950F0">
      <w:pPr>
        <w:jc w:val="center"/>
        <w:rPr>
          <w:rFonts w:ascii="Arial" w:eastAsia="Calibri" w:hAnsi="Arial" w:cs="Arial"/>
          <w:sz w:val="24"/>
          <w:szCs w:val="24"/>
          <w:lang w:eastAsia="en-US"/>
        </w:rPr>
      </w:pPr>
    </w:p>
    <w:p w:rsidR="004950F0" w:rsidRPr="004950F0" w:rsidRDefault="004950F0" w:rsidP="004950F0">
      <w:pPr>
        <w:jc w:val="center"/>
        <w:rPr>
          <w:rFonts w:ascii="Arial" w:eastAsia="Calibri" w:hAnsi="Arial" w:cs="Arial"/>
          <w:sz w:val="24"/>
          <w:szCs w:val="24"/>
          <w:lang w:eastAsia="en-US"/>
        </w:rPr>
      </w:pPr>
      <w:r w:rsidRPr="004950F0">
        <w:rPr>
          <w:rFonts w:ascii="Arial" w:eastAsia="Calibri" w:hAnsi="Arial" w:cs="Arial"/>
          <w:sz w:val="24"/>
          <w:szCs w:val="24"/>
          <w:lang w:eastAsia="en-US"/>
        </w:rPr>
        <w:t>ПОСТАНОВЛЕНИЕ</w:t>
      </w:r>
    </w:p>
    <w:p w:rsidR="004950F0" w:rsidRPr="004950F0" w:rsidRDefault="004950F0" w:rsidP="004950F0">
      <w:pPr>
        <w:jc w:val="center"/>
        <w:rPr>
          <w:rFonts w:ascii="Arial" w:eastAsia="Calibri" w:hAnsi="Arial" w:cs="Arial"/>
          <w:sz w:val="24"/>
          <w:szCs w:val="24"/>
          <w:lang w:eastAsia="en-US"/>
        </w:rPr>
      </w:pPr>
    </w:p>
    <w:p w:rsidR="004950F0" w:rsidRPr="004950F0" w:rsidRDefault="004950F0" w:rsidP="004950F0">
      <w:pPr>
        <w:jc w:val="center"/>
        <w:rPr>
          <w:rFonts w:ascii="Arial" w:eastAsia="Calibri" w:hAnsi="Arial" w:cs="Arial"/>
          <w:sz w:val="24"/>
          <w:szCs w:val="24"/>
          <w:lang w:eastAsia="en-US"/>
        </w:rPr>
      </w:pPr>
      <w:r w:rsidRPr="004950F0">
        <w:rPr>
          <w:rFonts w:ascii="Arial" w:eastAsia="Calibri" w:hAnsi="Arial" w:cs="Arial"/>
          <w:sz w:val="24"/>
          <w:szCs w:val="24"/>
          <w:lang w:eastAsia="en-US"/>
        </w:rPr>
        <w:t>г. Боготол</w:t>
      </w:r>
    </w:p>
    <w:p w:rsidR="004950F0" w:rsidRPr="004950F0" w:rsidRDefault="004950F0" w:rsidP="004950F0">
      <w:pPr>
        <w:jc w:val="center"/>
        <w:rPr>
          <w:rFonts w:ascii="Arial" w:hAnsi="Arial" w:cs="Arial"/>
          <w:sz w:val="24"/>
          <w:szCs w:val="24"/>
        </w:rPr>
      </w:pPr>
      <w:r>
        <w:rPr>
          <w:rFonts w:ascii="Arial" w:hAnsi="Arial" w:cs="Arial"/>
          <w:sz w:val="24"/>
          <w:szCs w:val="24"/>
        </w:rPr>
        <w:t>«</w:t>
      </w:r>
      <w:r w:rsidRPr="004950F0">
        <w:rPr>
          <w:rFonts w:ascii="Arial" w:hAnsi="Arial" w:cs="Arial"/>
          <w:sz w:val="24"/>
          <w:szCs w:val="24"/>
        </w:rPr>
        <w:t>03</w:t>
      </w:r>
      <w:r>
        <w:rPr>
          <w:rFonts w:ascii="Arial" w:hAnsi="Arial" w:cs="Arial"/>
          <w:sz w:val="24"/>
          <w:szCs w:val="24"/>
        </w:rPr>
        <w:t>»</w:t>
      </w:r>
      <w:r w:rsidRPr="004950F0">
        <w:rPr>
          <w:rFonts w:ascii="Arial" w:hAnsi="Arial" w:cs="Arial"/>
          <w:sz w:val="24"/>
          <w:szCs w:val="24"/>
        </w:rPr>
        <w:t xml:space="preserve"> ноября 2021 года</w:t>
      </w:r>
      <w:r w:rsidRPr="004950F0">
        <w:rPr>
          <w:rFonts w:ascii="Arial" w:hAnsi="Arial" w:cs="Arial"/>
          <w:sz w:val="24"/>
          <w:szCs w:val="24"/>
        </w:rPr>
        <w:tab/>
      </w:r>
      <w:r w:rsidRPr="004950F0">
        <w:rPr>
          <w:rFonts w:ascii="Arial" w:hAnsi="Arial" w:cs="Arial"/>
          <w:sz w:val="24"/>
          <w:szCs w:val="24"/>
        </w:rPr>
        <w:tab/>
      </w:r>
      <w:r>
        <w:rPr>
          <w:rFonts w:ascii="Arial" w:hAnsi="Arial" w:cs="Arial"/>
          <w:sz w:val="24"/>
          <w:szCs w:val="24"/>
        </w:rPr>
        <w:tab/>
      </w:r>
      <w:r w:rsidRPr="004950F0">
        <w:rPr>
          <w:rFonts w:ascii="Arial" w:hAnsi="Arial" w:cs="Arial"/>
          <w:sz w:val="24"/>
          <w:szCs w:val="24"/>
        </w:rPr>
        <w:tab/>
      </w:r>
      <w:r w:rsidRPr="004950F0">
        <w:rPr>
          <w:rFonts w:ascii="Arial" w:hAnsi="Arial" w:cs="Arial"/>
          <w:sz w:val="24"/>
          <w:szCs w:val="24"/>
        </w:rPr>
        <w:tab/>
      </w:r>
      <w:r w:rsidRPr="004950F0">
        <w:rPr>
          <w:rFonts w:ascii="Arial" w:hAnsi="Arial" w:cs="Arial"/>
          <w:sz w:val="24"/>
          <w:szCs w:val="24"/>
        </w:rPr>
        <w:tab/>
      </w:r>
      <w:r w:rsidRPr="004950F0">
        <w:rPr>
          <w:rFonts w:ascii="Arial" w:hAnsi="Arial" w:cs="Arial"/>
          <w:sz w:val="24"/>
          <w:szCs w:val="24"/>
        </w:rPr>
        <w:tab/>
      </w:r>
      <w:r w:rsidRPr="004950F0">
        <w:rPr>
          <w:rFonts w:ascii="Arial" w:hAnsi="Arial" w:cs="Arial"/>
          <w:sz w:val="24"/>
          <w:szCs w:val="24"/>
        </w:rPr>
        <w:tab/>
        <w:t>№ 449-п</w:t>
      </w:r>
    </w:p>
    <w:p w:rsidR="004950F0" w:rsidRPr="004950F0" w:rsidRDefault="004950F0" w:rsidP="004950F0">
      <w:pPr>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 внесении изменений в постановление администрации Боготольского района от 07.10.2013 № 748-п </w:t>
      </w:r>
      <w:r>
        <w:rPr>
          <w:rFonts w:ascii="Arial" w:hAnsi="Arial" w:cs="Arial"/>
          <w:sz w:val="24"/>
          <w:szCs w:val="24"/>
        </w:rPr>
        <w:t>«</w:t>
      </w:r>
      <w:r w:rsidRPr="004950F0">
        <w:rPr>
          <w:rFonts w:ascii="Arial" w:hAnsi="Arial" w:cs="Arial"/>
          <w:sz w:val="24"/>
          <w:szCs w:val="24"/>
        </w:rPr>
        <w:t xml:space="preserve">Об утверждении муниципальной программы Боготольского района Красноярского края </w:t>
      </w: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 соответствии со статьей 179 Бюджетного кодекса Российской Федерации, статьей 18 Устава Боготольского района, Постановлением администрации района от 05.08.2013 № 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sz w:val="24"/>
          <w:szCs w:val="24"/>
        </w:rPr>
        <w:t>»</w:t>
      </w:r>
      <w:r w:rsidRPr="004950F0">
        <w:rPr>
          <w:rFonts w:ascii="Arial" w:hAnsi="Arial" w:cs="Arial"/>
          <w:sz w:val="24"/>
          <w:szCs w:val="24"/>
        </w:rPr>
        <w:t xml:space="preserve"> ПОСТАНОВЛЯЮ:</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1.Внести в постановление Администрации Боготольского района от 07.10.2013 № 748-п </w:t>
      </w:r>
      <w:r>
        <w:rPr>
          <w:rFonts w:ascii="Arial" w:hAnsi="Arial" w:cs="Arial"/>
          <w:sz w:val="24"/>
          <w:szCs w:val="24"/>
        </w:rPr>
        <w:t>«</w:t>
      </w:r>
      <w:r w:rsidRPr="004950F0">
        <w:rPr>
          <w:rFonts w:ascii="Arial" w:hAnsi="Arial" w:cs="Arial"/>
          <w:sz w:val="24"/>
          <w:szCs w:val="24"/>
        </w:rPr>
        <w:t xml:space="preserve">Об утверждении муниципальной программы Боготольского района Красноярского края </w:t>
      </w: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r w:rsidRPr="004950F0">
        <w:rPr>
          <w:rFonts w:ascii="Arial" w:hAnsi="Arial" w:cs="Arial"/>
          <w:sz w:val="24"/>
          <w:szCs w:val="24"/>
        </w:rPr>
        <w:t xml:space="preserve"> следующие изменения: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муниципальную программу Боготольского района Красноярского края </w:t>
      </w: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r w:rsidRPr="004950F0">
        <w:rPr>
          <w:rFonts w:ascii="Arial" w:hAnsi="Arial" w:cs="Arial"/>
          <w:sz w:val="24"/>
          <w:szCs w:val="24"/>
        </w:rPr>
        <w:t xml:space="preserve"> изложить в редакции согласно приложению.</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w:t>
      </w:r>
      <w:proofErr w:type="gramStart"/>
      <w:r w:rsidRPr="004950F0">
        <w:rPr>
          <w:rFonts w:ascii="Arial" w:hAnsi="Arial" w:cs="Arial"/>
          <w:sz w:val="24"/>
          <w:szCs w:val="24"/>
        </w:rPr>
        <w:t>Контроль за</w:t>
      </w:r>
      <w:proofErr w:type="gramEnd"/>
      <w:r w:rsidRPr="004950F0">
        <w:rPr>
          <w:rFonts w:ascii="Arial" w:hAnsi="Arial" w:cs="Arial"/>
          <w:sz w:val="24"/>
          <w:szCs w:val="24"/>
        </w:rPr>
        <w:t xml:space="preserve"> исполнением постановления оставляю за собой.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3.</w:t>
      </w:r>
      <w:proofErr w:type="gramStart"/>
      <w:r w:rsidRPr="004950F0">
        <w:rPr>
          <w:rFonts w:ascii="Arial" w:hAnsi="Arial" w:cs="Arial"/>
          <w:sz w:val="24"/>
          <w:szCs w:val="24"/>
        </w:rPr>
        <w:t>Разместить</w:t>
      </w:r>
      <w:proofErr w:type="gramEnd"/>
      <w:r w:rsidRPr="004950F0">
        <w:rPr>
          <w:rFonts w:ascii="Arial" w:hAnsi="Arial" w:cs="Arial"/>
          <w:sz w:val="24"/>
          <w:szCs w:val="24"/>
        </w:rPr>
        <w:t xml:space="preserve"> настоящее постановление на официальном сайте Боготольского района в сети Интернет </w:t>
      </w:r>
      <w:hyperlink r:id="rId7" w:history="1">
        <w:r w:rsidRPr="004950F0">
          <w:rPr>
            <w:rFonts w:ascii="Arial" w:hAnsi="Arial" w:cs="Arial"/>
            <w:sz w:val="24"/>
            <w:szCs w:val="24"/>
          </w:rPr>
          <w:t>www.bogotol-r.ru</w:t>
        </w:r>
      </w:hyperlink>
      <w:r w:rsidRPr="004950F0">
        <w:rPr>
          <w:rFonts w:ascii="Arial" w:hAnsi="Arial" w:cs="Arial"/>
          <w:sz w:val="24"/>
          <w:szCs w:val="24"/>
        </w:rPr>
        <w:t xml:space="preserve"> и опубликовать в периодическом печатном издании </w:t>
      </w:r>
      <w:r>
        <w:rPr>
          <w:rFonts w:ascii="Arial" w:hAnsi="Arial" w:cs="Arial"/>
          <w:sz w:val="24"/>
          <w:szCs w:val="24"/>
        </w:rPr>
        <w:t>«</w:t>
      </w:r>
      <w:r w:rsidRPr="004950F0">
        <w:rPr>
          <w:rFonts w:ascii="Arial" w:hAnsi="Arial" w:cs="Arial"/>
          <w:sz w:val="24"/>
          <w:szCs w:val="24"/>
        </w:rPr>
        <w:t>Официальный вестник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4. Постановление вступает в силу после его официального опубликования.</w:t>
      </w:r>
    </w:p>
    <w:p w:rsidR="004950F0" w:rsidRPr="004950F0" w:rsidRDefault="004950F0" w:rsidP="004950F0">
      <w:pPr>
        <w:ind w:firstLine="709"/>
        <w:jc w:val="both"/>
        <w:rPr>
          <w:rFonts w:ascii="Arial" w:hAnsi="Arial" w:cs="Arial"/>
          <w:sz w:val="24"/>
          <w:szCs w:val="24"/>
        </w:rPr>
      </w:pPr>
    </w:p>
    <w:p w:rsidR="004950F0" w:rsidRPr="004950F0" w:rsidRDefault="004950F0" w:rsidP="004950F0">
      <w:pPr>
        <w:pStyle w:val="ConsPlusTitle"/>
        <w:widowControl/>
        <w:ind w:firstLine="709"/>
        <w:jc w:val="both"/>
        <w:outlineLvl w:val="0"/>
        <w:rPr>
          <w:rFonts w:ascii="Arial" w:hAnsi="Arial" w:cs="Arial"/>
          <w:b w:val="0"/>
          <w:bCs w:val="0"/>
          <w:sz w:val="24"/>
          <w:szCs w:val="24"/>
        </w:rPr>
      </w:pPr>
    </w:p>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Исполняющий</w:t>
      </w:r>
      <w:proofErr w:type="gramEnd"/>
      <w:r w:rsidRPr="004950F0">
        <w:rPr>
          <w:rFonts w:ascii="Arial" w:hAnsi="Arial" w:cs="Arial"/>
          <w:sz w:val="24"/>
          <w:szCs w:val="24"/>
        </w:rPr>
        <w:t xml:space="preserve"> полномочия </w:t>
      </w:r>
    </w:p>
    <w:p w:rsidR="004950F0" w:rsidRPr="004950F0" w:rsidRDefault="004950F0" w:rsidP="004950F0">
      <w:pPr>
        <w:rPr>
          <w:rFonts w:ascii="Arial" w:hAnsi="Arial" w:cs="Arial"/>
          <w:sz w:val="24"/>
          <w:szCs w:val="24"/>
        </w:rPr>
      </w:pPr>
      <w:r w:rsidRPr="004950F0">
        <w:rPr>
          <w:rFonts w:ascii="Arial" w:hAnsi="Arial" w:cs="Arial"/>
          <w:sz w:val="24"/>
          <w:szCs w:val="24"/>
        </w:rPr>
        <w:t>главы Боготольского района</w:t>
      </w:r>
      <w:r w:rsidRPr="004950F0">
        <w:rPr>
          <w:rFonts w:ascii="Arial" w:hAnsi="Arial" w:cs="Arial"/>
          <w:sz w:val="24"/>
          <w:szCs w:val="24"/>
        </w:rPr>
        <w:tab/>
      </w:r>
      <w:r w:rsidRPr="004950F0">
        <w:rPr>
          <w:rFonts w:ascii="Arial" w:hAnsi="Arial" w:cs="Arial"/>
          <w:sz w:val="24"/>
          <w:szCs w:val="24"/>
        </w:rPr>
        <w:tab/>
      </w:r>
      <w:r w:rsidRPr="004950F0">
        <w:rPr>
          <w:rFonts w:ascii="Arial" w:hAnsi="Arial" w:cs="Arial"/>
          <w:sz w:val="24"/>
          <w:szCs w:val="24"/>
        </w:rPr>
        <w:tab/>
      </w:r>
      <w:r w:rsidRPr="004950F0">
        <w:rPr>
          <w:rFonts w:ascii="Arial" w:hAnsi="Arial" w:cs="Arial"/>
          <w:sz w:val="24"/>
          <w:szCs w:val="24"/>
        </w:rPr>
        <w:tab/>
      </w:r>
      <w:r>
        <w:rPr>
          <w:rFonts w:ascii="Arial" w:hAnsi="Arial" w:cs="Arial"/>
          <w:sz w:val="24"/>
          <w:szCs w:val="24"/>
        </w:rPr>
        <w:tab/>
      </w:r>
      <w:r w:rsidRPr="004950F0">
        <w:rPr>
          <w:rFonts w:ascii="Arial" w:hAnsi="Arial" w:cs="Arial"/>
          <w:sz w:val="24"/>
          <w:szCs w:val="24"/>
        </w:rPr>
        <w:tab/>
        <w:t>Н.В. Бакуневич</w:t>
      </w:r>
    </w:p>
    <w:p w:rsidR="004950F0" w:rsidRPr="004950F0" w:rsidRDefault="004950F0" w:rsidP="004950F0">
      <w:pPr>
        <w:rPr>
          <w:rFonts w:ascii="Arial" w:hAnsi="Arial" w:cs="Arial"/>
          <w:sz w:val="24"/>
          <w:szCs w:val="24"/>
        </w:rPr>
      </w:pPr>
    </w:p>
    <w:p w:rsidR="004950F0" w:rsidRDefault="004950F0" w:rsidP="004950F0">
      <w:pPr>
        <w:rPr>
          <w:rFonts w:ascii="Arial" w:hAnsi="Arial" w:cs="Arial"/>
          <w:sz w:val="24"/>
          <w:szCs w:val="24"/>
        </w:rPr>
      </w:pPr>
    </w:p>
    <w:p w:rsidR="00A23AA2" w:rsidRPr="004950F0" w:rsidRDefault="00A23AA2" w:rsidP="004950F0">
      <w:pPr>
        <w:rPr>
          <w:rFonts w:ascii="Arial" w:hAnsi="Arial" w:cs="Arial"/>
          <w:sz w:val="24"/>
          <w:szCs w:val="24"/>
        </w:rPr>
      </w:pPr>
      <w:bookmarkStart w:id="0" w:name="_GoBack"/>
      <w:bookmarkEnd w:id="0"/>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к постановлению администрации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Боготольского района</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от </w:t>
      </w:r>
      <w:r>
        <w:rPr>
          <w:rFonts w:ascii="Arial" w:hAnsi="Arial" w:cs="Arial"/>
          <w:sz w:val="24"/>
          <w:szCs w:val="24"/>
        </w:rPr>
        <w:t>03.11.2</w:t>
      </w:r>
      <w:r w:rsidRPr="004950F0">
        <w:rPr>
          <w:rFonts w:ascii="Arial" w:hAnsi="Arial" w:cs="Arial"/>
          <w:sz w:val="24"/>
          <w:szCs w:val="24"/>
        </w:rPr>
        <w:t xml:space="preserve">021 № </w:t>
      </w:r>
      <w:r>
        <w:rPr>
          <w:rFonts w:ascii="Arial" w:hAnsi="Arial" w:cs="Arial"/>
          <w:sz w:val="24"/>
          <w:szCs w:val="24"/>
        </w:rPr>
        <w:t>449</w:t>
      </w:r>
      <w:r w:rsidRPr="004950F0">
        <w:rPr>
          <w:rFonts w:ascii="Arial" w:hAnsi="Arial" w:cs="Arial"/>
          <w:sz w:val="24"/>
          <w:szCs w:val="24"/>
        </w:rPr>
        <w:t>-п</w:t>
      </w:r>
    </w:p>
    <w:p w:rsidR="004950F0" w:rsidRPr="004950F0" w:rsidRDefault="004950F0" w:rsidP="004950F0">
      <w:pPr>
        <w:tabs>
          <w:tab w:val="left" w:pos="7960"/>
        </w:tabs>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МУНИЦИПАЛЬНАЯ ПРОГРАММА</w:t>
      </w:r>
    </w:p>
    <w:p w:rsidR="004950F0" w:rsidRPr="004950F0" w:rsidRDefault="004950F0" w:rsidP="004950F0">
      <w:pPr>
        <w:jc w:val="center"/>
        <w:rPr>
          <w:rFonts w:ascii="Arial" w:hAnsi="Arial" w:cs="Arial"/>
          <w:sz w:val="24"/>
          <w:szCs w:val="24"/>
        </w:rPr>
      </w:pPr>
      <w:r w:rsidRPr="004950F0">
        <w:rPr>
          <w:rFonts w:ascii="Arial" w:hAnsi="Arial" w:cs="Arial"/>
          <w:sz w:val="24"/>
          <w:szCs w:val="24"/>
        </w:rPr>
        <w:t>БОГОТОЛЬСКОГО РАЙОНА КРАСНОЯРСКОГО КРАЯ</w:t>
      </w:r>
    </w:p>
    <w:p w:rsidR="004950F0" w:rsidRPr="004950F0" w:rsidRDefault="004950F0" w:rsidP="004950F0">
      <w:pPr>
        <w:jc w:val="cente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1. Паспорт муниципальной программы</w:t>
      </w:r>
    </w:p>
    <w:p w:rsidR="004950F0" w:rsidRPr="004950F0" w:rsidRDefault="004950F0" w:rsidP="004950F0">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6382"/>
      </w:tblGrid>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Муниципальная программа </w:t>
            </w: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 xml:space="preserve">» </w:t>
            </w:r>
            <w:r w:rsidRPr="004950F0">
              <w:rPr>
                <w:rFonts w:ascii="Arial" w:hAnsi="Arial" w:cs="Arial"/>
                <w:sz w:val="24"/>
                <w:szCs w:val="24"/>
              </w:rPr>
              <w:t>(далее муниципальная программа)</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Основания для </w:t>
            </w:r>
            <w:r w:rsidRPr="004950F0">
              <w:rPr>
                <w:rFonts w:ascii="Arial" w:hAnsi="Arial" w:cs="Arial"/>
                <w:sz w:val="24"/>
                <w:szCs w:val="24"/>
              </w:rPr>
              <w:lastRenderedPageBreak/>
              <w:t>разработки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 xml:space="preserve">Статья 179 Бюджетного кодекса Российской </w:t>
            </w:r>
            <w:r w:rsidRPr="004950F0">
              <w:rPr>
                <w:rFonts w:ascii="Arial" w:hAnsi="Arial" w:cs="Arial"/>
                <w:sz w:val="24"/>
                <w:szCs w:val="24"/>
              </w:rPr>
              <w:lastRenderedPageBreak/>
              <w:t>Федерации;</w:t>
            </w:r>
          </w:p>
          <w:p w:rsidR="004950F0" w:rsidRPr="004950F0" w:rsidRDefault="004950F0" w:rsidP="004950F0">
            <w:pPr>
              <w:rPr>
                <w:rFonts w:ascii="Arial" w:hAnsi="Arial" w:cs="Arial"/>
                <w:sz w:val="24"/>
                <w:szCs w:val="24"/>
              </w:rPr>
            </w:pPr>
            <w:r w:rsidRPr="004950F0">
              <w:rPr>
                <w:rFonts w:ascii="Arial" w:hAnsi="Arial" w:cs="Arial"/>
                <w:sz w:val="24"/>
                <w:szCs w:val="24"/>
              </w:rPr>
              <w:t>Постановление администрации Боготольского района от 05.08.2013г. №</w:t>
            </w:r>
            <w:r>
              <w:rPr>
                <w:rFonts w:ascii="Arial" w:hAnsi="Arial" w:cs="Arial"/>
                <w:sz w:val="24"/>
                <w:szCs w:val="24"/>
              </w:rPr>
              <w:t xml:space="preserve"> </w:t>
            </w:r>
            <w:r w:rsidRPr="004950F0">
              <w:rPr>
                <w:rFonts w:ascii="Arial" w:hAnsi="Arial" w:cs="Arial"/>
                <w:sz w:val="24"/>
                <w:szCs w:val="24"/>
              </w:rPr>
              <w:t xml:space="preserve">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Pr>
                <w:rFonts w:ascii="Arial" w:hAnsi="Arial" w:cs="Arial"/>
                <w:sz w:val="24"/>
                <w:szCs w:val="24"/>
              </w:rPr>
              <w:t>»</w:t>
            </w:r>
            <w:r w:rsidRPr="004950F0">
              <w:rPr>
                <w:rFonts w:ascii="Arial" w:hAnsi="Arial" w:cs="Arial"/>
                <w:sz w:val="24"/>
                <w:szCs w:val="24"/>
              </w:rPr>
              <w:t>;</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Ответственный исполнитель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 (далее – финансовое управление)</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Соисполнители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Отсутствуют</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Перечень подпрограмм </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rsidR="004950F0" w:rsidRPr="004950F0" w:rsidRDefault="004950F0" w:rsidP="004950F0">
            <w:pPr>
              <w:rPr>
                <w:rFonts w:ascii="Arial" w:hAnsi="Arial" w:cs="Arial"/>
                <w:sz w:val="24"/>
                <w:szCs w:val="24"/>
              </w:rPr>
            </w:pPr>
            <w:r w:rsidRPr="004950F0">
              <w:rPr>
                <w:rFonts w:ascii="Arial" w:hAnsi="Arial" w:cs="Arial"/>
                <w:sz w:val="24"/>
                <w:szCs w:val="24"/>
              </w:rPr>
              <w:t>2. Управление муниципальным долгом Боготольского района;</w:t>
            </w:r>
          </w:p>
          <w:p w:rsidR="004950F0" w:rsidRPr="004950F0" w:rsidRDefault="004950F0" w:rsidP="004950F0">
            <w:pPr>
              <w:rPr>
                <w:rFonts w:ascii="Arial" w:hAnsi="Arial" w:cs="Arial"/>
                <w:sz w:val="24"/>
                <w:szCs w:val="24"/>
              </w:rPr>
            </w:pPr>
            <w:r w:rsidRPr="004950F0">
              <w:rPr>
                <w:rFonts w:ascii="Arial" w:hAnsi="Arial" w:cs="Arial"/>
                <w:sz w:val="24"/>
                <w:szCs w:val="24"/>
              </w:rPr>
              <w:t>3. Обеспечение реализации муниципальной программы и прочие мероприятия</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Цели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Задачи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4950F0" w:rsidRPr="004950F0" w:rsidRDefault="004950F0" w:rsidP="004950F0">
            <w:pPr>
              <w:rPr>
                <w:rFonts w:ascii="Arial" w:hAnsi="Arial" w:cs="Arial"/>
                <w:sz w:val="24"/>
                <w:szCs w:val="24"/>
              </w:rPr>
            </w:pPr>
            <w:r w:rsidRPr="004950F0">
              <w:rPr>
                <w:rFonts w:ascii="Arial" w:hAnsi="Arial" w:cs="Arial"/>
                <w:sz w:val="24"/>
                <w:szCs w:val="24"/>
              </w:rPr>
              <w:t>2. Эффективное управление муниципальным долгом Боготольского района;</w:t>
            </w:r>
          </w:p>
          <w:p w:rsidR="004950F0" w:rsidRPr="004950F0" w:rsidRDefault="004950F0" w:rsidP="004950F0">
            <w:pPr>
              <w:rPr>
                <w:rFonts w:ascii="Arial" w:hAnsi="Arial" w:cs="Arial"/>
                <w:sz w:val="24"/>
                <w:szCs w:val="24"/>
              </w:rPr>
            </w:pPr>
            <w:r w:rsidRPr="004950F0">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Этапы и сроки реализации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2014-2030 годы, этапы не выделяются</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Целевые показатели и показатель результативности</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Целевые показатели:</w:t>
            </w:r>
          </w:p>
          <w:p w:rsidR="004950F0" w:rsidRPr="004950F0" w:rsidRDefault="004950F0" w:rsidP="004950F0">
            <w:pPr>
              <w:rPr>
                <w:rFonts w:ascii="Arial" w:hAnsi="Arial" w:cs="Arial"/>
                <w:sz w:val="24"/>
                <w:szCs w:val="24"/>
              </w:rPr>
            </w:pPr>
            <w:r w:rsidRPr="004950F0">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rsidR="004950F0" w:rsidRPr="004950F0" w:rsidRDefault="004950F0" w:rsidP="004950F0">
            <w:pPr>
              <w:rPr>
                <w:rFonts w:ascii="Arial" w:hAnsi="Arial" w:cs="Arial"/>
                <w:sz w:val="24"/>
                <w:szCs w:val="24"/>
              </w:rPr>
            </w:pPr>
            <w:r w:rsidRPr="004950F0">
              <w:rPr>
                <w:rFonts w:ascii="Arial" w:hAnsi="Arial" w:cs="Arial"/>
                <w:sz w:val="24"/>
                <w:szCs w:val="24"/>
              </w:rPr>
              <w:t>Показатели результативности:</w:t>
            </w:r>
          </w:p>
          <w:p w:rsidR="004950F0" w:rsidRPr="004950F0" w:rsidRDefault="004950F0" w:rsidP="004950F0">
            <w:pPr>
              <w:rPr>
                <w:rFonts w:ascii="Arial" w:hAnsi="Arial" w:cs="Arial"/>
                <w:sz w:val="24"/>
                <w:szCs w:val="24"/>
              </w:rPr>
            </w:pPr>
            <w:r w:rsidRPr="004950F0">
              <w:rPr>
                <w:rFonts w:ascii="Arial" w:hAnsi="Arial" w:cs="Arial"/>
                <w:sz w:val="24"/>
                <w:szCs w:val="24"/>
              </w:rPr>
              <w:t>Показатели результативности муниципальной программы в разбивке по годам представлены в приложении к Паспорту Программы</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Информация по ресурсному обеспечению </w:t>
            </w:r>
            <w:r w:rsidRPr="004950F0">
              <w:rPr>
                <w:rFonts w:ascii="Arial" w:hAnsi="Arial" w:cs="Arial"/>
                <w:sz w:val="24"/>
                <w:szCs w:val="24"/>
              </w:rPr>
              <w:lastRenderedPageBreak/>
              <w:t>программы</w:t>
            </w:r>
          </w:p>
        </w:tc>
        <w:tc>
          <w:tcPr>
            <w:tcW w:w="6382" w:type="dxa"/>
          </w:tcPr>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lastRenderedPageBreak/>
              <w:t xml:space="preserve">Общий объем бюджетных ассигнований на реализацию муниципальной программы по годам </w:t>
            </w:r>
            <w:r w:rsidRPr="004950F0">
              <w:rPr>
                <w:rFonts w:ascii="Arial" w:hAnsi="Arial" w:cs="Arial"/>
                <w:sz w:val="24"/>
                <w:szCs w:val="24"/>
              </w:rPr>
              <w:lastRenderedPageBreak/>
              <w:t>составляет – 1000418,0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8922,8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309246,5 тыс. рублей - средства краевого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682248,7 тыс. рублей – средства районного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Объем финансирования по годам реализации муниципальной программы:</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2014 год 69441,2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700,8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14832,8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53907,6 тыс. рублей - средства районного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2015 год – 100087,6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661,6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34609,7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64816,3 тыс. рублей - средства районного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2016 год – 119489,0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722,7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53295,7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65470,6 тыс. рублей - средства районного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2017 год – 92719,1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751,2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25162,3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66805,6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2018 год – 101288,0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847,6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31816,0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68624,4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2019 год – 93713,4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889,4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26572,3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66251,8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2020 год – 106052,0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1047,7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33248,2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71756,1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2021 год – 118319,2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1073,2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41733,1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75512,9 тыс. рублей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2022 год – 99551,2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1087,3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23835,7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74628,2 тыс. рублей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2023 год – 99757,3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1141,3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24140,8 тыс. рублей - средства краевого бюджета;</w:t>
            </w:r>
          </w:p>
          <w:p w:rsidR="004950F0" w:rsidRPr="004950F0" w:rsidRDefault="004950F0" w:rsidP="004950F0">
            <w:pPr>
              <w:rPr>
                <w:rFonts w:ascii="Arial" w:hAnsi="Arial" w:cs="Arial"/>
                <w:sz w:val="24"/>
                <w:szCs w:val="24"/>
                <w:highlight w:val="yellow"/>
              </w:rPr>
            </w:pPr>
            <w:r w:rsidRPr="004950F0">
              <w:rPr>
                <w:rFonts w:ascii="Arial" w:hAnsi="Arial" w:cs="Arial"/>
                <w:sz w:val="24"/>
                <w:szCs w:val="24"/>
              </w:rPr>
              <w:t>74475,2 тыс. рублей - средства районного бюджета</w:t>
            </w:r>
            <w:r>
              <w:rPr>
                <w:rFonts w:ascii="Arial" w:hAnsi="Arial" w:cs="Arial"/>
                <w:sz w:val="24"/>
                <w:szCs w:val="24"/>
              </w:rPr>
              <w:t>»«</w:t>
            </w:r>
            <w:r w:rsidRPr="004950F0">
              <w:rPr>
                <w:rFonts w:ascii="Arial" w:hAnsi="Arial" w:cs="Arial"/>
                <w:sz w:val="24"/>
                <w:szCs w:val="24"/>
              </w:rPr>
              <w:t>.</w:t>
            </w:r>
          </w:p>
        </w:tc>
      </w:tr>
    </w:tbl>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lastRenderedPageBreak/>
        <w:t>2. 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rsidR="004950F0" w:rsidRPr="004950F0" w:rsidRDefault="004950F0" w:rsidP="004950F0">
      <w:pPr>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развитие программно-целевых методов управления;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развитие межбюджетных отношений;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прозрачности бюджетов и бюджетного процесса.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На осуществление муниципальной программы влияет множество экономических и социальных факторов, в </w:t>
      </w:r>
      <w:proofErr w:type="gramStart"/>
      <w:r w:rsidRPr="004950F0">
        <w:rPr>
          <w:rFonts w:ascii="Arial" w:hAnsi="Arial" w:cs="Arial"/>
          <w:sz w:val="24"/>
          <w:szCs w:val="24"/>
        </w:rPr>
        <w:t>связи</w:t>
      </w:r>
      <w:proofErr w:type="gramEnd"/>
      <w:r w:rsidRPr="004950F0">
        <w:rPr>
          <w:rFonts w:ascii="Arial" w:hAnsi="Arial" w:cs="Arial"/>
          <w:sz w:val="24"/>
          <w:szCs w:val="24"/>
        </w:rPr>
        <w:t xml:space="preserve"> с чем имеются следующие риски, способные негативно повлиять на ход её реализации: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w:t>
      </w:r>
      <w:proofErr w:type="gramStart"/>
      <w:r w:rsidRPr="004950F0">
        <w:rPr>
          <w:rFonts w:ascii="Arial" w:hAnsi="Arial" w:cs="Arial"/>
          <w:sz w:val="24"/>
          <w:szCs w:val="24"/>
        </w:rPr>
        <w:t>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замедление темпов экономического развития. В данной ситуации возможно снижение поступлений налоговых и неналоговых доходов в районный бюджет и, </w:t>
      </w:r>
      <w:r w:rsidRPr="004950F0">
        <w:rPr>
          <w:rFonts w:ascii="Arial" w:hAnsi="Arial" w:cs="Arial"/>
          <w:sz w:val="24"/>
          <w:szCs w:val="24"/>
        </w:rPr>
        <w:lastRenderedPageBreak/>
        <w:t xml:space="preserve">как следствие, отсутствие возможности повышения расходов районного бюджета, в </w:t>
      </w:r>
      <w:proofErr w:type="gramStart"/>
      <w:r w:rsidRPr="004950F0">
        <w:rPr>
          <w:rFonts w:ascii="Arial" w:hAnsi="Arial" w:cs="Arial"/>
          <w:sz w:val="24"/>
          <w:szCs w:val="24"/>
        </w:rPr>
        <w:t>связи</w:t>
      </w:r>
      <w:proofErr w:type="gramEnd"/>
      <w:r w:rsidRPr="004950F0">
        <w:rPr>
          <w:rFonts w:ascii="Arial" w:hAnsi="Arial" w:cs="Arial"/>
          <w:sz w:val="24"/>
          <w:szCs w:val="24"/>
        </w:rPr>
        <w:t xml:space="preserve"> с чем заданные показатели результативности могут быть невыполненными.</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3. 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 развития в сфере управления муниципальными финансами</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муниципальной программы направлена на достижение следующих задач:</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Эффективное управление муниципальным долгом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w:t>
      </w:r>
      <w:proofErr w:type="gramStart"/>
      <w:r w:rsidRPr="004950F0">
        <w:rPr>
          <w:rFonts w:ascii="Arial" w:hAnsi="Arial" w:cs="Arial"/>
          <w:sz w:val="24"/>
          <w:szCs w:val="24"/>
        </w:rPr>
        <w:t>контроля за</w:t>
      </w:r>
      <w:proofErr w:type="gramEnd"/>
      <w:r w:rsidRPr="004950F0">
        <w:rPr>
          <w:rFonts w:ascii="Arial" w:hAnsi="Arial" w:cs="Arial"/>
          <w:sz w:val="24"/>
          <w:szCs w:val="24"/>
        </w:rPr>
        <w:t xml:space="preserve"> соблюдением законодательства в финансово-бюджетной сфере.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4. Прогноз конечных результатов реализации муниципальной программы, 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интересов</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рост объема налоговых и неналоговых доходов местных бюджетов в общем объеме доходов местных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lastRenderedPageBreak/>
        <w:t>своевременное составление проекта районного бюджета и отчета об исполнении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качества финансового менеджмента главных распорядителей бюджетных средств;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исполнения расходных обязательств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качественное планирование доходов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квалификации муниципальных служащих, работающих в финансовом управлении.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качества финансового менеджмента главных распорядителей бюджетных средств;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разработка и размещение на официальном сайте Боготольского района информации </w:t>
      </w:r>
      <w:r>
        <w:rPr>
          <w:rFonts w:ascii="Arial" w:hAnsi="Arial" w:cs="Arial"/>
          <w:sz w:val="24"/>
          <w:szCs w:val="24"/>
        </w:rPr>
        <w:t>«</w:t>
      </w:r>
      <w:r w:rsidRPr="004950F0">
        <w:rPr>
          <w:rFonts w:ascii="Arial" w:hAnsi="Arial" w:cs="Arial"/>
          <w:sz w:val="24"/>
          <w:szCs w:val="24"/>
        </w:rPr>
        <w:t>Бюджет для граждан</w:t>
      </w:r>
      <w:r>
        <w:rPr>
          <w:rFonts w:ascii="Arial" w:hAnsi="Arial" w:cs="Arial"/>
          <w:sz w:val="24"/>
          <w:szCs w:val="24"/>
        </w:rPr>
        <w:t>»</w:t>
      </w:r>
      <w:r w:rsidRPr="004950F0">
        <w:rPr>
          <w:rFonts w:ascii="Arial" w:hAnsi="Arial" w:cs="Arial"/>
          <w:sz w:val="24"/>
          <w:szCs w:val="24"/>
        </w:rPr>
        <w:t xml:space="preserve"> по районному бюджету Боготольского района.</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5. Информация по подпрограммам муниципальной программы, отдельным мероприятиям муниципальной 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1)подпрограмма 1</w:t>
      </w:r>
      <w:r>
        <w:rPr>
          <w:rFonts w:ascii="Arial" w:hAnsi="Arial" w:cs="Arial"/>
          <w:sz w:val="24"/>
          <w:szCs w:val="24"/>
        </w:rPr>
        <w:t>»</w:t>
      </w:r>
      <w:r w:rsidRPr="004950F0">
        <w:rPr>
          <w:rFonts w:ascii="Arial" w:hAnsi="Arial" w:cs="Arial"/>
          <w:sz w:val="24"/>
          <w:szCs w:val="24"/>
        </w:rPr>
        <w:t xml:space="preserve">Создание условий для эффективного и ответственного управления муниципальными финансами, повышение устойчивости бюджетов </w:t>
      </w:r>
      <w:proofErr w:type="spellStart"/>
      <w:r w:rsidRPr="004950F0">
        <w:rPr>
          <w:rFonts w:ascii="Arial" w:hAnsi="Arial" w:cs="Arial"/>
          <w:sz w:val="24"/>
          <w:szCs w:val="24"/>
        </w:rPr>
        <w:t>муниципальныхобразований</w:t>
      </w:r>
      <w:proofErr w:type="spellEnd"/>
      <w:r w:rsidRPr="004950F0">
        <w:rPr>
          <w:rFonts w:ascii="Arial" w:hAnsi="Arial" w:cs="Arial"/>
          <w:sz w:val="24"/>
          <w:szCs w:val="24"/>
        </w:rPr>
        <w:t xml:space="preserve"> </w:t>
      </w:r>
      <w:proofErr w:type="spellStart"/>
      <w:r w:rsidRPr="004950F0">
        <w:rPr>
          <w:rFonts w:ascii="Arial" w:hAnsi="Arial" w:cs="Arial"/>
          <w:sz w:val="24"/>
          <w:szCs w:val="24"/>
        </w:rPr>
        <w:t>Боготольского</w:t>
      </w:r>
      <w:proofErr w:type="spellEnd"/>
      <w:r w:rsidRPr="004950F0">
        <w:rPr>
          <w:rFonts w:ascii="Arial" w:hAnsi="Arial" w:cs="Arial"/>
          <w:sz w:val="24"/>
          <w:szCs w:val="24"/>
        </w:rPr>
        <w:t xml:space="preserve"> района</w:t>
      </w:r>
      <w:r>
        <w:rPr>
          <w:rFonts w:ascii="Arial" w:hAnsi="Arial" w:cs="Arial"/>
          <w:sz w:val="24"/>
          <w:szCs w:val="24"/>
        </w:rPr>
        <w:t>»</w:t>
      </w:r>
      <w:r w:rsidRPr="004950F0">
        <w:rPr>
          <w:rFonts w:ascii="Arial" w:hAnsi="Arial" w:cs="Arial"/>
          <w:sz w:val="24"/>
          <w:szCs w:val="24"/>
        </w:rPr>
        <w:t xml:space="preserve">.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Pr>
          <w:rFonts w:ascii="Arial" w:hAnsi="Arial" w:cs="Arial"/>
          <w:sz w:val="24"/>
          <w:szCs w:val="24"/>
        </w:rPr>
        <w:t>«</w:t>
      </w:r>
      <w:r w:rsidRPr="004950F0">
        <w:rPr>
          <w:rFonts w:ascii="Arial" w:hAnsi="Arial" w:cs="Arial"/>
          <w:sz w:val="24"/>
          <w:szCs w:val="24"/>
        </w:rPr>
        <w:t>Об общих принципах организации местного самоуправления в Российской Федерации</w:t>
      </w:r>
      <w:r>
        <w:rPr>
          <w:rFonts w:ascii="Arial" w:hAnsi="Arial" w:cs="Arial"/>
          <w:sz w:val="24"/>
          <w:szCs w:val="24"/>
        </w:rPr>
        <w:t>»</w:t>
      </w:r>
      <w:r w:rsidRPr="004950F0">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w:t>
      </w:r>
      <w:proofErr w:type="gramStart"/>
      <w:r w:rsidRPr="004950F0">
        <w:rPr>
          <w:rFonts w:ascii="Arial" w:hAnsi="Arial" w:cs="Arial"/>
          <w:sz w:val="24"/>
          <w:szCs w:val="24"/>
        </w:rPr>
        <w:t>более равные</w:t>
      </w:r>
      <w:proofErr w:type="gramEnd"/>
      <w:r w:rsidRPr="004950F0">
        <w:rPr>
          <w:rFonts w:ascii="Arial" w:hAnsi="Arial" w:cs="Arial"/>
          <w:sz w:val="24"/>
          <w:szCs w:val="24"/>
        </w:rPr>
        <w:t xml:space="preserve"> возможности для получения определенного набора социальных и общественных услуг.</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Pr>
          <w:rFonts w:ascii="Arial" w:hAnsi="Arial" w:cs="Arial"/>
          <w:sz w:val="24"/>
          <w:szCs w:val="24"/>
        </w:rPr>
        <w:t>«</w:t>
      </w:r>
      <w:r w:rsidRPr="004950F0">
        <w:rPr>
          <w:rFonts w:ascii="Arial" w:hAnsi="Arial" w:cs="Arial"/>
          <w:sz w:val="24"/>
          <w:szCs w:val="24"/>
        </w:rPr>
        <w:t>Об общих принципах организации местного самоуправления в Российской Федерации</w:t>
      </w:r>
      <w:r>
        <w:rPr>
          <w:rFonts w:ascii="Arial" w:hAnsi="Arial" w:cs="Arial"/>
          <w:sz w:val="24"/>
          <w:szCs w:val="24"/>
        </w:rPr>
        <w:t>»</w:t>
      </w:r>
      <w:r w:rsidRPr="004950F0">
        <w:rPr>
          <w:rFonts w:ascii="Arial" w:hAnsi="Arial" w:cs="Arial"/>
          <w:sz w:val="24"/>
          <w:szCs w:val="24"/>
        </w:rPr>
        <w:t>, относится к полномочиям органов местного самоуправления муниципального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lastRenderedPageBreak/>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поставленной цели финансовым управлением планируется решение следующих задач:</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Создание условий для обеспечения финансовой устойчивости бюджетов муниципальных образований.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Повышение заинтересованности органов местного самоуправления в росте налогового потенциала.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3. Повышение качества управления муниципальными финансами.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Срок реализации подпрограммы 1: 2021 - 2023 годы.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достижение значения критерия выравнивания расчетной бюджетной обеспеченности сельсоветов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2) подпрограмма 2 </w:t>
      </w:r>
      <w:r>
        <w:rPr>
          <w:rFonts w:ascii="Arial" w:hAnsi="Arial" w:cs="Arial"/>
          <w:sz w:val="24"/>
          <w:szCs w:val="24"/>
        </w:rPr>
        <w:t>«</w:t>
      </w:r>
      <w:r w:rsidRPr="004950F0">
        <w:rPr>
          <w:rFonts w:ascii="Arial" w:hAnsi="Arial" w:cs="Arial"/>
          <w:sz w:val="24"/>
          <w:szCs w:val="24"/>
        </w:rPr>
        <w:t>Управление муниципальным долгом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Целью подпрограммы является эффективное управление муниципальным долгом.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указанной цели необходимо решить следующие задачи: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а) сохранение объема и структуры муниципального долга на экономически безопасном уровне;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б) соблюдение ограничений по объему муниципального долга и расходам </w:t>
      </w:r>
      <w:r w:rsidRPr="004950F0">
        <w:rPr>
          <w:rFonts w:ascii="Arial" w:hAnsi="Arial" w:cs="Arial"/>
          <w:sz w:val="24"/>
          <w:szCs w:val="24"/>
        </w:rPr>
        <w:lastRenderedPageBreak/>
        <w:t>на его обслуживание установленных федеральным законодательством;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соблюдение сроков исполнения долговых обязательств;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 обслуживание муниципального долга.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Срок реализации подпрограммы 2: 2021 - 2023 годы.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3) подпрограмма 3 </w:t>
      </w:r>
      <w:r>
        <w:rPr>
          <w:rFonts w:ascii="Arial" w:hAnsi="Arial" w:cs="Arial"/>
          <w:sz w:val="24"/>
          <w:szCs w:val="24"/>
        </w:rPr>
        <w:t>«</w:t>
      </w:r>
      <w:r w:rsidRPr="004950F0">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наличие избыточной сети муниципальных учреждений;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слабая взаимосвязанность с бюджетным процессом инструментов бюджетирования, </w:t>
      </w:r>
      <w:proofErr w:type="gramStart"/>
      <w:r w:rsidRPr="004950F0">
        <w:rPr>
          <w:rFonts w:ascii="Arial" w:hAnsi="Arial" w:cs="Arial"/>
          <w:sz w:val="24"/>
          <w:szCs w:val="24"/>
        </w:rPr>
        <w:t>ориентированного</w:t>
      </w:r>
      <w:proofErr w:type="gramEnd"/>
      <w:r w:rsidRPr="004950F0">
        <w:rPr>
          <w:rFonts w:ascii="Arial" w:hAnsi="Arial" w:cs="Arial"/>
          <w:sz w:val="24"/>
          <w:szCs w:val="24"/>
        </w:rPr>
        <w:t xml:space="preserve"> на результат;</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низкая степень автоматизации планирования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lastRenderedPageBreak/>
        <w:t xml:space="preserve">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w:t>
      </w:r>
      <w:proofErr w:type="gramStart"/>
      <w:r w:rsidRPr="004950F0">
        <w:rPr>
          <w:rFonts w:ascii="Arial" w:hAnsi="Arial" w:cs="Arial"/>
          <w:sz w:val="24"/>
          <w:szCs w:val="24"/>
        </w:rPr>
        <w:t>которая</w:t>
      </w:r>
      <w:proofErr w:type="gramEnd"/>
      <w:r w:rsidRPr="004950F0">
        <w:rPr>
          <w:rFonts w:ascii="Arial" w:hAnsi="Arial" w:cs="Arial"/>
          <w:sz w:val="24"/>
          <w:szCs w:val="24"/>
        </w:rPr>
        <w:t xml:space="preserve"> обладает следующими ключевыми преимуществами: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снижение стоимости функционирования системы.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Несмотря на достигнутые </w:t>
      </w:r>
      <w:proofErr w:type="gramStart"/>
      <w:r w:rsidRPr="004950F0">
        <w:rPr>
          <w:rFonts w:ascii="Arial" w:hAnsi="Arial" w:cs="Arial"/>
          <w:sz w:val="24"/>
          <w:szCs w:val="24"/>
        </w:rPr>
        <w:t>результаты</w:t>
      </w:r>
      <w:proofErr w:type="gramEnd"/>
      <w:r w:rsidRPr="004950F0">
        <w:rPr>
          <w:rFonts w:ascii="Arial" w:hAnsi="Arial" w:cs="Arial"/>
          <w:sz w:val="24"/>
          <w:szCs w:val="24"/>
        </w:rPr>
        <w:t xml:space="preserve">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Эффективность деятельности органов исполнительной власти Боготольского района, в конечном счете, определяется жителями, проживающими на территории 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Pr>
          <w:rFonts w:ascii="Arial" w:hAnsi="Arial" w:cs="Arial"/>
          <w:sz w:val="24"/>
          <w:szCs w:val="24"/>
        </w:rPr>
        <w:t>«</w:t>
      </w:r>
      <w:r w:rsidRPr="004950F0">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рамках данной цели предполагается решение следующих задач.</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w:t>
      </w:r>
      <w:r w:rsidRPr="004950F0">
        <w:rPr>
          <w:rFonts w:ascii="Arial" w:hAnsi="Arial" w:cs="Arial"/>
          <w:sz w:val="24"/>
          <w:szCs w:val="24"/>
        </w:rPr>
        <w:lastRenderedPageBreak/>
        <w:t>системы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Срок реализации подпрограммы 3: 2021 - 2023 годы.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своевременное составление проекта районного бюджета и отчета об исполнении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исполнения расходных обязательств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качественное планирование доходов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качества финансового менеджмента главных распорядителей бюджетных средств;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квалификации муниципальных служащих, работающих в финансовом управлении администрации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размещение на официальном сайте Боготольского района брошюры </w:t>
      </w:r>
      <w:r>
        <w:rPr>
          <w:rFonts w:ascii="Arial" w:hAnsi="Arial" w:cs="Arial"/>
          <w:sz w:val="24"/>
          <w:szCs w:val="24"/>
        </w:rPr>
        <w:t>«</w:t>
      </w:r>
      <w:r w:rsidRPr="004950F0">
        <w:rPr>
          <w:rFonts w:ascii="Arial" w:hAnsi="Arial" w:cs="Arial"/>
          <w:sz w:val="24"/>
          <w:szCs w:val="24"/>
        </w:rPr>
        <w:t>Путеводитель по бюджету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Подпрограммы 1 - 3 изложены в приложениях № 1 - 3 к муниципальной 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Отдельные мероприятия муниципальной программы – не выделены. </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6. Информация об основных мерах правового регулирования в сфере управления муниципальными финансами, направленных на достижение </w:t>
      </w:r>
      <w:proofErr w:type="spellStart"/>
      <w:r w:rsidRPr="004950F0">
        <w:rPr>
          <w:rFonts w:ascii="Arial" w:hAnsi="Arial" w:cs="Arial"/>
          <w:sz w:val="24"/>
          <w:szCs w:val="24"/>
        </w:rPr>
        <w:t>целии</w:t>
      </w:r>
      <w:proofErr w:type="spellEnd"/>
      <w:r w:rsidRPr="004950F0">
        <w:rPr>
          <w:rFonts w:ascii="Arial" w:hAnsi="Arial" w:cs="Arial"/>
          <w:sz w:val="24"/>
          <w:szCs w:val="24"/>
        </w:rPr>
        <w:t xml:space="preserve"> (или) задач муниципальной 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7. Информация о ресурсном обеспечении муниципальной 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Программой не предусмотрены мероприятия, реализуемые в рамках муниципально-частного партнёрства.</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9. Информация о реализации мероприятий, направленных на развитие сельских территорий</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Мероприятия, направленные на развитие сельских территорий в муниципальной программе не предусмотрены.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sectPr w:rsidR="004950F0" w:rsidRPr="004950F0" w:rsidSect="004950F0">
          <w:pgSz w:w="11906" w:h="16838"/>
          <w:pgMar w:top="1134" w:right="851" w:bottom="1134" w:left="1701"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паспорту муниципальной программы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муниципальными финансами 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rsidR="004950F0" w:rsidRPr="004950F0" w:rsidRDefault="004950F0" w:rsidP="004950F0">
      <w:pPr>
        <w:rPr>
          <w:rFonts w:ascii="Arial" w:hAnsi="Arial" w:cs="Arial"/>
          <w:sz w:val="24"/>
          <w:szCs w:val="24"/>
        </w:rPr>
      </w:pPr>
    </w:p>
    <w:tbl>
      <w:tblPr>
        <w:tblW w:w="15774"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1472"/>
        <w:gridCol w:w="620"/>
        <w:gridCol w:w="695"/>
        <w:gridCol w:w="709"/>
        <w:gridCol w:w="708"/>
        <w:gridCol w:w="709"/>
        <w:gridCol w:w="709"/>
        <w:gridCol w:w="709"/>
        <w:gridCol w:w="708"/>
        <w:gridCol w:w="709"/>
        <w:gridCol w:w="709"/>
        <w:gridCol w:w="709"/>
        <w:gridCol w:w="708"/>
        <w:gridCol w:w="851"/>
        <w:gridCol w:w="992"/>
        <w:gridCol w:w="1134"/>
      </w:tblGrid>
      <w:tr w:rsidR="004950F0" w:rsidRPr="004950F0" w:rsidTr="004950F0">
        <w:tc>
          <w:tcPr>
            <w:tcW w:w="485"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3910" w:type="dxa"/>
            <w:gridSpan w:val="3"/>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Цели, целевые показатели 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Годы реализации муниципальной программы</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Годы до конца реализации муниципальной программы в пятилетнем интервале</w:t>
            </w:r>
          </w:p>
        </w:tc>
      </w:tr>
      <w:tr w:rsidR="004950F0" w:rsidRPr="004950F0" w:rsidTr="004950F0">
        <w:tc>
          <w:tcPr>
            <w:tcW w:w="485"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3910" w:type="dxa"/>
            <w:gridSpan w:val="3"/>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2025 год</w:t>
            </w:r>
          </w:p>
        </w:tc>
        <w:tc>
          <w:tcPr>
            <w:tcW w:w="1134"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2030 год</w:t>
            </w:r>
          </w:p>
        </w:tc>
      </w:tr>
      <w:tr w:rsidR="004950F0" w:rsidRPr="004950F0" w:rsidTr="004950F0">
        <w:tc>
          <w:tcPr>
            <w:tcW w:w="485"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3910" w:type="dxa"/>
            <w:gridSpan w:val="3"/>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16</w:t>
            </w:r>
          </w:p>
        </w:tc>
        <w:tc>
          <w:tcPr>
            <w:tcW w:w="1134"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17</w:t>
            </w:r>
          </w:p>
        </w:tc>
      </w:tr>
      <w:tr w:rsidR="004950F0" w:rsidRPr="004950F0" w:rsidTr="004950F0">
        <w:tc>
          <w:tcPr>
            <w:tcW w:w="48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p>
        </w:tc>
        <w:tc>
          <w:tcPr>
            <w:tcW w:w="12851" w:type="dxa"/>
            <w:gridSpan w:val="16"/>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p>
        </w:tc>
      </w:tr>
      <w:tr w:rsidR="004950F0" w:rsidRPr="004950F0" w:rsidTr="004950F0">
        <w:tc>
          <w:tcPr>
            <w:tcW w:w="48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1.1</w:t>
            </w:r>
          </w:p>
        </w:tc>
        <w:tc>
          <w:tcPr>
            <w:tcW w:w="3910" w:type="dxa"/>
            <w:gridSpan w:val="3"/>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Целевой показатель:</w:t>
            </w:r>
          </w:p>
          <w:p w:rsidR="004950F0" w:rsidRPr="004950F0" w:rsidRDefault="004950F0" w:rsidP="004950F0">
            <w:pPr>
              <w:rPr>
                <w:rFonts w:ascii="Arial" w:hAnsi="Arial" w:cs="Arial"/>
                <w:sz w:val="24"/>
                <w:szCs w:val="24"/>
              </w:rPr>
            </w:pPr>
            <w:r w:rsidRPr="004950F0">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1134"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r>
      <w:tr w:rsidR="004950F0" w:rsidRPr="004950F0" w:rsidTr="004950F0">
        <w:tc>
          <w:tcPr>
            <w:tcW w:w="48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1.2</w:t>
            </w:r>
          </w:p>
        </w:tc>
        <w:tc>
          <w:tcPr>
            <w:tcW w:w="3910" w:type="dxa"/>
            <w:gridSpan w:val="3"/>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Целевой показатель:</w:t>
            </w:r>
          </w:p>
          <w:p w:rsidR="004950F0" w:rsidRPr="004950F0" w:rsidRDefault="004950F0" w:rsidP="004950F0">
            <w:pPr>
              <w:rPr>
                <w:rFonts w:ascii="Arial" w:hAnsi="Arial" w:cs="Arial"/>
                <w:sz w:val="24"/>
                <w:szCs w:val="24"/>
              </w:rPr>
            </w:pPr>
            <w:r w:rsidRPr="004950F0">
              <w:rPr>
                <w:rFonts w:ascii="Arial" w:hAnsi="Arial" w:cs="Arial"/>
                <w:sz w:val="24"/>
                <w:szCs w:val="24"/>
              </w:rPr>
              <w:t>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1134"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w:t>
            </w:r>
            <w:r w:rsidRPr="004950F0">
              <w:rPr>
                <w:rFonts w:ascii="Arial" w:hAnsi="Arial" w:cs="Arial"/>
                <w:sz w:val="24"/>
                <w:szCs w:val="24"/>
                <w:lang w:val="en-US"/>
              </w:rPr>
              <w:t xml:space="preserve"> </w:t>
            </w:r>
            <w:r w:rsidRPr="004950F0">
              <w:rPr>
                <w:rFonts w:ascii="Arial" w:hAnsi="Arial" w:cs="Arial"/>
                <w:sz w:val="24"/>
                <w:szCs w:val="24"/>
              </w:rPr>
              <w:t>10</w:t>
            </w:r>
          </w:p>
        </w:tc>
      </w:tr>
      <w:tr w:rsidR="004950F0" w:rsidRPr="004950F0" w:rsidTr="004950F0">
        <w:tc>
          <w:tcPr>
            <w:tcW w:w="48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1.3</w:t>
            </w:r>
          </w:p>
        </w:tc>
        <w:tc>
          <w:tcPr>
            <w:tcW w:w="3910" w:type="dxa"/>
            <w:gridSpan w:val="3"/>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Целевой показатель:</w:t>
            </w:r>
          </w:p>
          <w:p w:rsidR="004950F0" w:rsidRPr="004950F0" w:rsidRDefault="004950F0" w:rsidP="004950F0">
            <w:pPr>
              <w:rPr>
                <w:rFonts w:ascii="Arial" w:hAnsi="Arial" w:cs="Arial"/>
                <w:sz w:val="24"/>
                <w:szCs w:val="24"/>
              </w:rPr>
            </w:pPr>
            <w:r w:rsidRPr="004950F0">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1134"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w:t>
            </w:r>
            <w:r w:rsidRPr="004950F0">
              <w:rPr>
                <w:rFonts w:ascii="Arial" w:hAnsi="Arial" w:cs="Arial"/>
                <w:sz w:val="24"/>
                <w:szCs w:val="24"/>
                <w:lang w:val="en-US" w:eastAsia="en-US"/>
              </w:rPr>
              <w:t xml:space="preserve"> </w:t>
            </w:r>
            <w:r w:rsidRPr="004950F0">
              <w:rPr>
                <w:rFonts w:ascii="Arial" w:hAnsi="Arial" w:cs="Arial"/>
                <w:sz w:val="24"/>
                <w:szCs w:val="24"/>
                <w:lang w:eastAsia="en-US"/>
              </w:rPr>
              <w:t>90%</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1</w:t>
      </w:r>
    </w:p>
    <w:p w:rsidR="004950F0" w:rsidRPr="004950F0" w:rsidRDefault="004950F0" w:rsidP="004950F0">
      <w:pPr>
        <w:jc w:val="right"/>
        <w:rPr>
          <w:rFonts w:ascii="Arial" w:hAnsi="Arial" w:cs="Arial"/>
          <w:sz w:val="24"/>
          <w:szCs w:val="24"/>
          <w:lang w:val="en-US"/>
        </w:rPr>
      </w:pPr>
      <w:r w:rsidRPr="004950F0">
        <w:rPr>
          <w:rFonts w:ascii="Arial" w:hAnsi="Arial" w:cs="Arial"/>
          <w:sz w:val="24"/>
          <w:szCs w:val="24"/>
        </w:rPr>
        <w:t xml:space="preserve">к муниципальной программе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муниципальными финансами</w:t>
      </w:r>
      <w:r w:rsidRPr="004950F0">
        <w:rPr>
          <w:rFonts w:ascii="Arial" w:hAnsi="Arial" w:cs="Arial"/>
          <w:sz w:val="24"/>
          <w:szCs w:val="24"/>
          <w:lang w:val="en-US"/>
        </w:rPr>
        <w:t xml:space="preserve"> </w:t>
      </w:r>
      <w:r w:rsidRPr="004950F0">
        <w:rPr>
          <w:rFonts w:ascii="Arial" w:hAnsi="Arial" w:cs="Arial"/>
          <w:sz w:val="24"/>
          <w:szCs w:val="24"/>
        </w:rPr>
        <w:t>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rsidR="004950F0" w:rsidRPr="004950F0" w:rsidRDefault="004950F0" w:rsidP="004950F0">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709"/>
        <w:gridCol w:w="851"/>
        <w:gridCol w:w="1275"/>
        <w:gridCol w:w="1276"/>
        <w:gridCol w:w="1134"/>
        <w:gridCol w:w="1276"/>
      </w:tblGrid>
      <w:tr w:rsidR="004950F0" w:rsidRPr="004950F0" w:rsidTr="004950F0">
        <w:tc>
          <w:tcPr>
            <w:tcW w:w="673"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w:t>
            </w:r>
          </w:p>
        </w:tc>
      </w:tr>
      <w:tr w:rsidR="004950F0" w:rsidRPr="004950F0" w:rsidTr="004950F0">
        <w:tc>
          <w:tcPr>
            <w:tcW w:w="673" w:type="dxa"/>
            <w:vMerge/>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ГРБС, </w:t>
            </w:r>
            <w:proofErr w:type="spellStart"/>
            <w:r w:rsidRPr="004950F0">
              <w:rPr>
                <w:rFonts w:ascii="Arial" w:hAnsi="Arial" w:cs="Arial"/>
                <w:sz w:val="24"/>
                <w:szCs w:val="24"/>
              </w:rPr>
              <w:t>РзПр</w:t>
            </w:r>
            <w:proofErr w:type="spellEnd"/>
            <w:r w:rsidRPr="004950F0">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2021год</w:t>
            </w:r>
          </w:p>
        </w:tc>
        <w:tc>
          <w:tcPr>
            <w:tcW w:w="1276"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276" w:type="dxa"/>
            <w:vMerge/>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r>
      <w:tr w:rsidR="004950F0" w:rsidRPr="004950F0" w:rsidTr="004950F0">
        <w:tc>
          <w:tcPr>
            <w:tcW w:w="673"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1276" w:type="dxa"/>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r>
      <w:tr w:rsidR="004950F0" w:rsidRPr="004950F0" w:rsidTr="004950F0">
        <w:tc>
          <w:tcPr>
            <w:tcW w:w="673" w:type="dxa"/>
            <w:vMerge w:val="restart"/>
            <w:tcBorders>
              <w:top w:val="nil"/>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118319,2</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99551,2</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99757,3</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317627,7</w:t>
            </w:r>
          </w:p>
        </w:tc>
      </w:tr>
      <w:tr w:rsidR="004950F0" w:rsidRPr="004950F0" w:rsidTr="004950F0">
        <w:tc>
          <w:tcPr>
            <w:tcW w:w="673"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nil"/>
              <w:left w:val="single" w:sz="4" w:space="0" w:color="auto"/>
              <w:bottom w:val="nil"/>
              <w:right w:val="single" w:sz="4" w:space="0" w:color="auto"/>
            </w:tcBorders>
          </w:tcPr>
          <w:p w:rsidR="004950F0" w:rsidRPr="004950F0" w:rsidRDefault="004950F0" w:rsidP="004950F0">
            <w:pPr>
              <w:rPr>
                <w:rFonts w:ascii="Arial" w:hAnsi="Arial" w:cs="Arial"/>
                <w:sz w:val="24"/>
                <w:szCs w:val="24"/>
              </w:rPr>
            </w:pPr>
          </w:p>
        </w:tc>
        <w:tc>
          <w:tcPr>
            <w:tcW w:w="2410" w:type="dxa"/>
            <w:vMerge/>
            <w:tcBorders>
              <w:top w:val="nil"/>
              <w:left w:val="single" w:sz="4" w:space="0" w:color="auto"/>
              <w:bottom w:val="nil"/>
              <w:right w:val="single" w:sz="4" w:space="0" w:color="auto"/>
            </w:tcBorders>
          </w:tcPr>
          <w:p w:rsidR="004950F0" w:rsidRPr="004950F0" w:rsidRDefault="004950F0" w:rsidP="004950F0">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r>
      <w:tr w:rsidR="004950F0" w:rsidRPr="004950F0" w:rsidTr="004950F0">
        <w:tc>
          <w:tcPr>
            <w:tcW w:w="673" w:type="dxa"/>
            <w:vMerge/>
            <w:tcBorders>
              <w:left w:val="single" w:sz="4" w:space="0" w:color="auto"/>
              <w:bottom w:val="nil"/>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rsidR="004950F0" w:rsidRPr="004950F0" w:rsidRDefault="004950F0" w:rsidP="004950F0">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Финансовое управление администрации Боготольского </w:t>
            </w:r>
            <w:r w:rsidRPr="004950F0">
              <w:rPr>
                <w:rFonts w:ascii="Arial" w:hAnsi="Arial" w:cs="Arial"/>
                <w:sz w:val="24"/>
                <w:szCs w:val="24"/>
              </w:rPr>
              <w:lastRenderedPageBreak/>
              <w:t>района</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118319,2</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99551,2</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99757,3</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317627,7</w:t>
            </w:r>
          </w:p>
        </w:tc>
      </w:tr>
      <w:tr w:rsidR="004950F0" w:rsidRPr="004950F0" w:rsidTr="004950F0">
        <w:tc>
          <w:tcPr>
            <w:tcW w:w="673"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2</w:t>
            </w:r>
          </w:p>
        </w:tc>
        <w:tc>
          <w:tcPr>
            <w:tcW w:w="1985"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109472,7</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91018,7</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91224,8</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291716,2</w:t>
            </w:r>
          </w:p>
        </w:tc>
      </w:tr>
      <w:tr w:rsidR="004950F0" w:rsidRPr="004950F0" w:rsidTr="004950F0">
        <w:tc>
          <w:tcPr>
            <w:tcW w:w="673"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r>
      <w:tr w:rsidR="004950F0" w:rsidRPr="004950F0" w:rsidTr="004950F0">
        <w:tc>
          <w:tcPr>
            <w:tcW w:w="673"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109472,7</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91018,7</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91224,8</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291716,2</w:t>
            </w:r>
          </w:p>
        </w:tc>
      </w:tr>
      <w:tr w:rsidR="004950F0" w:rsidRPr="004950F0" w:rsidTr="004950F0">
        <w:tc>
          <w:tcPr>
            <w:tcW w:w="673"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673"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r>
      <w:tr w:rsidR="004950F0" w:rsidRPr="004950F0" w:rsidTr="004950F0">
        <w:tc>
          <w:tcPr>
            <w:tcW w:w="673"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673"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r>
      <w:tr w:rsidR="004950F0" w:rsidRPr="004950F0" w:rsidTr="004950F0">
        <w:tc>
          <w:tcPr>
            <w:tcW w:w="673"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в том числе </w:t>
            </w:r>
            <w:r w:rsidRPr="004950F0">
              <w:rPr>
                <w:rFonts w:ascii="Arial" w:hAnsi="Arial" w:cs="Arial"/>
                <w:sz w:val="24"/>
                <w:szCs w:val="24"/>
              </w:rPr>
              <w:lastRenderedPageBreak/>
              <w:t>по ГРБС</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r>
      <w:tr w:rsidR="004950F0" w:rsidRPr="004950F0" w:rsidTr="004950F0">
        <w:tc>
          <w:tcPr>
            <w:tcW w:w="673"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2</w:t>
      </w:r>
    </w:p>
    <w:p w:rsidR="004950F0" w:rsidRPr="004950F0" w:rsidRDefault="004950F0" w:rsidP="004950F0">
      <w:pPr>
        <w:jc w:val="right"/>
        <w:rPr>
          <w:rFonts w:ascii="Arial" w:hAnsi="Arial" w:cs="Arial"/>
          <w:sz w:val="24"/>
          <w:szCs w:val="24"/>
          <w:lang w:val="en-US"/>
        </w:rPr>
      </w:pPr>
      <w:r w:rsidRPr="004950F0">
        <w:rPr>
          <w:rFonts w:ascii="Arial" w:hAnsi="Arial" w:cs="Arial"/>
          <w:sz w:val="24"/>
          <w:szCs w:val="24"/>
        </w:rPr>
        <w:t xml:space="preserve">к муниципальной программе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муниципальными финансами</w:t>
      </w:r>
      <w:r w:rsidRPr="004950F0">
        <w:rPr>
          <w:rFonts w:ascii="Arial" w:hAnsi="Arial" w:cs="Arial"/>
          <w:sz w:val="24"/>
          <w:szCs w:val="24"/>
          <w:lang w:val="en-US"/>
        </w:rPr>
        <w:t xml:space="preserve"> </w:t>
      </w:r>
      <w:r w:rsidRPr="004950F0">
        <w:rPr>
          <w:rFonts w:ascii="Arial" w:hAnsi="Arial" w:cs="Arial"/>
          <w:sz w:val="24"/>
          <w:szCs w:val="24"/>
        </w:rPr>
        <w:t>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eastAsia="Calibri" w:hAnsi="Arial" w:cs="Arial"/>
          <w:sz w:val="24"/>
          <w:szCs w:val="24"/>
        </w:rPr>
      </w:pPr>
      <w:r w:rsidRPr="004950F0">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rsidR="004950F0" w:rsidRPr="004950F0" w:rsidRDefault="004950F0" w:rsidP="004950F0">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4950F0" w:rsidRPr="004950F0" w:rsidTr="004950F0">
        <w:tc>
          <w:tcPr>
            <w:tcW w:w="532"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eastAsia="Calibri" w:hAnsi="Arial" w:cs="Arial"/>
                <w:sz w:val="24"/>
                <w:szCs w:val="24"/>
              </w:rPr>
              <w:t xml:space="preserve">Финансирование по годам </w:t>
            </w:r>
            <w:r w:rsidRPr="004950F0">
              <w:rPr>
                <w:rFonts w:ascii="Arial" w:hAnsi="Arial" w:cs="Arial"/>
                <w:sz w:val="24"/>
                <w:szCs w:val="24"/>
              </w:rPr>
              <w:t>(тыс. руб.)</w:t>
            </w:r>
          </w:p>
        </w:tc>
      </w:tr>
      <w:tr w:rsidR="004950F0" w:rsidRPr="004950F0" w:rsidTr="004950F0">
        <w:tc>
          <w:tcPr>
            <w:tcW w:w="532" w:type="dxa"/>
            <w:vMerge/>
            <w:tcBorders>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170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70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552"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w:t>
            </w:r>
          </w:p>
        </w:tc>
      </w:tr>
      <w:tr w:rsidR="004950F0" w:rsidRPr="004950F0" w:rsidTr="004950F0">
        <w:tc>
          <w:tcPr>
            <w:tcW w:w="532" w:type="dxa"/>
            <w:tcBorders>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r>
      <w:tr w:rsidR="004950F0" w:rsidRPr="004950F0" w:rsidTr="004950F0">
        <w:tc>
          <w:tcPr>
            <w:tcW w:w="532" w:type="dxa"/>
            <w:vMerge w:val="restart"/>
            <w:tcBorders>
              <w:top w:val="nil"/>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2551" w:type="dxa"/>
            <w:vMerge w:val="restart"/>
            <w:tcBorders>
              <w:top w:val="nil"/>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118319,2</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99551,2</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99757,3</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317627,7</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1073,2</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1087,3</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1141,3</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3301,8</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41733,1</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23835,7</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24140,8</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89709,6</w:t>
            </w:r>
          </w:p>
        </w:tc>
      </w:tr>
      <w:tr w:rsidR="004950F0" w:rsidRPr="004950F0" w:rsidTr="004950F0">
        <w:tc>
          <w:tcPr>
            <w:tcW w:w="532"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75512,9</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74628,2</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74475,2</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224616,3</w:t>
            </w:r>
          </w:p>
        </w:tc>
      </w:tr>
      <w:tr w:rsidR="004950F0" w:rsidRPr="004950F0" w:rsidTr="004950F0">
        <w:tc>
          <w:tcPr>
            <w:tcW w:w="532"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Создание условий для эффективного и ответственного управления муниципальными финансами, </w:t>
            </w:r>
            <w:r w:rsidRPr="004950F0">
              <w:rPr>
                <w:rFonts w:ascii="Arial" w:hAnsi="Arial" w:cs="Arial"/>
                <w:sz w:val="24"/>
                <w:szCs w:val="24"/>
              </w:rPr>
              <w:lastRenderedPageBreak/>
              <w:t>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109472,7</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91018,7</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91224,8</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291716,2</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1073,2</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1087,3</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1141,3</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3301,8</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41733,1</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23835,7</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24140,8</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89709,6</w:t>
            </w:r>
          </w:p>
        </w:tc>
      </w:tr>
      <w:tr w:rsidR="004950F0" w:rsidRPr="004950F0" w:rsidTr="004950F0">
        <w:tc>
          <w:tcPr>
            <w:tcW w:w="532"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66666,4</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66095,7</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65942,7</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198704,8</w:t>
            </w:r>
          </w:p>
        </w:tc>
      </w:tr>
      <w:tr w:rsidR="004950F0" w:rsidRPr="004950F0" w:rsidTr="004950F0">
        <w:tc>
          <w:tcPr>
            <w:tcW w:w="532"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3</w:t>
            </w:r>
          </w:p>
        </w:tc>
        <w:tc>
          <w:tcPr>
            <w:tcW w:w="2551"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r>
      <w:tr w:rsidR="004950F0" w:rsidRPr="004950F0" w:rsidTr="004950F0">
        <w:tc>
          <w:tcPr>
            <w:tcW w:w="532"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532"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1701"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701"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552"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nil"/>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nil"/>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55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532"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55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6838" w:h="11906" w:orient="landscape"/>
          <w:pgMar w:top="1701" w:right="1134" w:bottom="851" w:left="1134"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3</w:t>
      </w:r>
    </w:p>
    <w:p w:rsidR="004950F0" w:rsidRPr="004950F0" w:rsidRDefault="004950F0" w:rsidP="004950F0">
      <w:pPr>
        <w:jc w:val="right"/>
        <w:rPr>
          <w:rFonts w:ascii="Arial" w:hAnsi="Arial" w:cs="Arial"/>
          <w:sz w:val="24"/>
          <w:szCs w:val="24"/>
        </w:rPr>
      </w:pPr>
      <w:r w:rsidRPr="004950F0">
        <w:rPr>
          <w:rFonts w:ascii="Arial" w:hAnsi="Arial" w:cs="Arial"/>
          <w:sz w:val="24"/>
          <w:szCs w:val="24"/>
        </w:rPr>
        <w:t>к муниципальной программе</w:t>
      </w:r>
    </w:p>
    <w:p w:rsidR="004950F0" w:rsidRPr="004950F0" w:rsidRDefault="004950F0" w:rsidP="004950F0">
      <w:pPr>
        <w:jc w:val="right"/>
        <w:rPr>
          <w:rFonts w:ascii="Arial" w:hAnsi="Arial" w:cs="Arial"/>
          <w:sz w:val="24"/>
          <w:szCs w:val="24"/>
        </w:rPr>
      </w:pPr>
      <w:r>
        <w:rPr>
          <w:rFonts w:ascii="Arial" w:hAnsi="Arial" w:cs="Arial"/>
          <w:sz w:val="24"/>
          <w:szCs w:val="24"/>
        </w:rPr>
        <w:t>«</w:t>
      </w:r>
      <w:r w:rsidRPr="004950F0">
        <w:rPr>
          <w:rFonts w:ascii="Arial" w:hAnsi="Arial" w:cs="Arial"/>
          <w:sz w:val="24"/>
          <w:szCs w:val="24"/>
        </w:rPr>
        <w:t xml:space="preserve">Управление </w:t>
      </w:r>
      <w:proofErr w:type="gramStart"/>
      <w:r w:rsidRPr="004950F0">
        <w:rPr>
          <w:rFonts w:ascii="Arial" w:hAnsi="Arial" w:cs="Arial"/>
          <w:sz w:val="24"/>
          <w:szCs w:val="24"/>
        </w:rPr>
        <w:t>муниципальными</w:t>
      </w:r>
      <w:proofErr w:type="gramEnd"/>
    </w:p>
    <w:p w:rsidR="004950F0" w:rsidRPr="004950F0" w:rsidRDefault="004950F0" w:rsidP="004950F0">
      <w:pPr>
        <w:jc w:val="right"/>
        <w:rPr>
          <w:rFonts w:ascii="Arial" w:hAnsi="Arial" w:cs="Arial"/>
          <w:sz w:val="24"/>
          <w:szCs w:val="24"/>
        </w:rPr>
      </w:pPr>
      <w:r w:rsidRPr="004950F0">
        <w:rPr>
          <w:rFonts w:ascii="Arial" w:hAnsi="Arial" w:cs="Arial"/>
          <w:sz w:val="24"/>
          <w:szCs w:val="24"/>
        </w:rPr>
        <w:t>финансами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Подпрограмма</w:t>
      </w:r>
    </w:p>
    <w:p w:rsidR="004950F0" w:rsidRPr="004950F0" w:rsidRDefault="004950F0" w:rsidP="004950F0">
      <w:pPr>
        <w:jc w:val="center"/>
        <w:rPr>
          <w:rFonts w:ascii="Arial" w:hAnsi="Arial" w:cs="Arial"/>
          <w:sz w:val="24"/>
          <w:szCs w:val="24"/>
        </w:rPr>
      </w:pPr>
      <w:r>
        <w:rPr>
          <w:rFonts w:ascii="Arial" w:hAnsi="Arial" w:cs="Arial"/>
          <w:sz w:val="24"/>
          <w:szCs w:val="24"/>
        </w:rPr>
        <w:t>«</w:t>
      </w:r>
      <w:r w:rsidRPr="004950F0">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1.</w:t>
      </w:r>
      <w:r w:rsidRPr="004950F0">
        <w:rPr>
          <w:rFonts w:ascii="Arial" w:hAnsi="Arial" w:cs="Arial"/>
          <w:sz w:val="24"/>
          <w:szCs w:val="24"/>
          <w:lang w:val="en-US"/>
        </w:rPr>
        <w:t xml:space="preserve"> </w:t>
      </w:r>
      <w:r w:rsidRPr="004950F0">
        <w:rPr>
          <w:rFonts w:ascii="Arial" w:hAnsi="Arial" w:cs="Arial"/>
          <w:sz w:val="24"/>
          <w:szCs w:val="24"/>
        </w:rPr>
        <w:t>Паспорт подпрограммы</w:t>
      </w:r>
    </w:p>
    <w:p w:rsidR="004950F0" w:rsidRPr="004950F0" w:rsidRDefault="004950F0" w:rsidP="004950F0">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Наименование подпрограммы </w:t>
            </w:r>
          </w:p>
        </w:tc>
        <w:tc>
          <w:tcPr>
            <w:tcW w:w="7171"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r w:rsidRPr="004950F0">
              <w:rPr>
                <w:rFonts w:ascii="Arial" w:hAnsi="Arial" w:cs="Arial"/>
                <w:sz w:val="24"/>
                <w:szCs w:val="24"/>
              </w:rPr>
              <w:t xml:space="preserve"> (далее - подпрограмма)</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4950F0" w:rsidRPr="004950F0" w:rsidTr="004950F0">
        <w:tc>
          <w:tcPr>
            <w:tcW w:w="2400" w:type="dxa"/>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 - исполнитель подпрограммы)</w:t>
            </w:r>
            <w:proofErr w:type="gramEnd"/>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 (далее – финансовое управление)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Цель и задачи 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Цель:</w:t>
            </w:r>
          </w:p>
          <w:p w:rsidR="004950F0" w:rsidRPr="004950F0" w:rsidRDefault="004950F0" w:rsidP="004950F0">
            <w:pPr>
              <w:rPr>
                <w:rFonts w:ascii="Arial" w:hAnsi="Arial" w:cs="Arial"/>
                <w:sz w:val="24"/>
                <w:szCs w:val="24"/>
              </w:rPr>
            </w:pPr>
            <w:r w:rsidRPr="004950F0">
              <w:rPr>
                <w:rFonts w:ascii="Arial" w:hAnsi="Arial" w:cs="Arial"/>
                <w:sz w:val="24"/>
                <w:szCs w:val="24"/>
              </w:rPr>
              <w:t xml:space="preserve">обеспечение равных условий для устойчивого и </w:t>
            </w:r>
            <w:r w:rsidRPr="004950F0">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4950F0" w:rsidRPr="004950F0" w:rsidRDefault="004950F0" w:rsidP="004950F0">
            <w:pPr>
              <w:rPr>
                <w:rFonts w:ascii="Arial" w:eastAsia="Calibri" w:hAnsi="Arial" w:cs="Arial"/>
                <w:sz w:val="24"/>
                <w:szCs w:val="24"/>
              </w:rPr>
            </w:pPr>
            <w:r w:rsidRPr="004950F0">
              <w:rPr>
                <w:rFonts w:ascii="Arial" w:eastAsia="Calibri" w:hAnsi="Arial" w:cs="Arial"/>
                <w:sz w:val="24"/>
                <w:szCs w:val="24"/>
              </w:rPr>
              <w:t>Задачи:</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rsidR="004950F0" w:rsidRPr="004950F0" w:rsidRDefault="004950F0" w:rsidP="004950F0">
            <w:pPr>
              <w:rPr>
                <w:rFonts w:ascii="Arial" w:hAnsi="Arial" w:cs="Arial"/>
                <w:sz w:val="24"/>
                <w:szCs w:val="24"/>
              </w:rPr>
            </w:pPr>
            <w:r w:rsidRPr="004950F0">
              <w:rPr>
                <w:rFonts w:ascii="Arial" w:hAnsi="Arial" w:cs="Arial"/>
                <w:sz w:val="24"/>
                <w:szCs w:val="24"/>
                <w:lang w:eastAsia="en-US"/>
              </w:rPr>
              <w:t>3. Повышение качества управления муниципальными финансами</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Сроки реализации </w:t>
            </w:r>
            <w:r w:rsidRPr="004950F0">
              <w:rPr>
                <w:rFonts w:ascii="Arial" w:eastAsia="Calibri" w:hAnsi="Arial" w:cs="Arial"/>
                <w:sz w:val="24"/>
                <w:szCs w:val="24"/>
              </w:rPr>
              <w:t>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2021-2023</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4950F0">
              <w:rPr>
                <w:rFonts w:ascii="Arial" w:hAnsi="Arial" w:cs="Arial"/>
                <w:bCs/>
                <w:spacing w:val="-4"/>
                <w:sz w:val="24"/>
                <w:szCs w:val="24"/>
              </w:rPr>
              <w:t>на очередной финансовый год и плановый период</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Общий объем бюджетных ассигнований на реализацию подпрограммы по годам составляет – 291716,2 тыс. рублей, в том числе: </w:t>
            </w:r>
          </w:p>
          <w:p w:rsidR="004950F0" w:rsidRPr="004950F0" w:rsidRDefault="004950F0" w:rsidP="004950F0">
            <w:pPr>
              <w:rPr>
                <w:rFonts w:ascii="Arial" w:hAnsi="Arial" w:cs="Arial"/>
                <w:sz w:val="24"/>
                <w:szCs w:val="24"/>
              </w:rPr>
            </w:pPr>
            <w:r w:rsidRPr="004950F0">
              <w:rPr>
                <w:rFonts w:ascii="Arial" w:hAnsi="Arial" w:cs="Arial"/>
                <w:sz w:val="24"/>
                <w:szCs w:val="24"/>
              </w:rPr>
              <w:t>3301,8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89709,6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198704,8 тыс. рублей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Объем финансирования по годам реализации подпрограммы:</w:t>
            </w:r>
          </w:p>
          <w:p w:rsidR="004950F0" w:rsidRPr="004950F0" w:rsidRDefault="004950F0" w:rsidP="004950F0">
            <w:pPr>
              <w:rPr>
                <w:rFonts w:ascii="Arial" w:hAnsi="Arial" w:cs="Arial"/>
                <w:sz w:val="24"/>
                <w:szCs w:val="24"/>
              </w:rPr>
            </w:pPr>
            <w:r w:rsidRPr="004950F0">
              <w:rPr>
                <w:rFonts w:ascii="Arial" w:hAnsi="Arial" w:cs="Arial"/>
                <w:sz w:val="24"/>
                <w:szCs w:val="24"/>
              </w:rPr>
              <w:t>2021 год – 109472,7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1073,2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41733,1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66666,4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2022год – 91018,7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1087,3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23835,7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66095,7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2023год – 91224,8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1141,3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24140,8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65942,7 тыс. рублей - средства районного бюджета</w:t>
            </w:r>
          </w:p>
        </w:tc>
      </w:tr>
    </w:tbl>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2. Мероприятия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4950F0">
        <w:rPr>
          <w:rFonts w:ascii="Arial" w:hAnsi="Arial" w:cs="Arial"/>
          <w:sz w:val="24"/>
          <w:szCs w:val="24"/>
        </w:rPr>
        <w:lastRenderedPageBreak/>
        <w:t>предусмотрены мероприятия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Перечень мероприятий подпрограммы приведен в приложении № 2 к подпрограмме.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Главным распорядителем бюджетных средств является финансовое управление.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3.Механизм реализации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w:t>
      </w:r>
      <w:proofErr w:type="gramStart"/>
      <w:r w:rsidRPr="004950F0">
        <w:rPr>
          <w:rFonts w:ascii="Arial" w:hAnsi="Arial" w:cs="Arial"/>
          <w:sz w:val="24"/>
          <w:szCs w:val="24"/>
        </w:rPr>
        <w:t>в качестве исполнителя подпрограммы по принципу специализации его деятельности по созданию условий для развития межбюджетных отношений на территории</w:t>
      </w:r>
      <w:proofErr w:type="gramEnd"/>
      <w:r w:rsidRPr="004950F0">
        <w:rPr>
          <w:rFonts w:ascii="Arial" w:hAnsi="Arial" w:cs="Arial"/>
          <w:sz w:val="24"/>
          <w:szCs w:val="24"/>
        </w:rPr>
        <w:t xml:space="preserve">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рамках решения задач подпрограммы реализуются следующие мероприятия: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предоставление дотаций на выравнивание бюджетной обеспеченности поселений.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предоставление субвенций за счет сре</w:t>
      </w:r>
      <w:proofErr w:type="gramStart"/>
      <w:r w:rsidRPr="004950F0">
        <w:rPr>
          <w:rFonts w:ascii="Arial" w:hAnsi="Arial" w:cs="Arial"/>
          <w:sz w:val="24"/>
          <w:szCs w:val="24"/>
        </w:rPr>
        <w:t>дств кр</w:t>
      </w:r>
      <w:proofErr w:type="gramEnd"/>
      <w:r w:rsidRPr="004950F0">
        <w:rPr>
          <w:rFonts w:ascii="Arial" w:hAnsi="Arial" w:cs="Arial"/>
          <w:sz w:val="24"/>
          <w:szCs w:val="24"/>
        </w:rPr>
        <w:t>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Порядок наделения законом Красноярского края отдельными государственными полномочиями по расчету и предоставлению дотаций поселениям, входящим в </w:t>
      </w:r>
      <w:proofErr w:type="spellStart"/>
      <w:r w:rsidRPr="004950F0">
        <w:rPr>
          <w:rFonts w:ascii="Arial" w:hAnsi="Arial" w:cs="Arial"/>
          <w:sz w:val="24"/>
          <w:szCs w:val="24"/>
        </w:rPr>
        <w:t>составБоготольского</w:t>
      </w:r>
      <w:proofErr w:type="spellEnd"/>
      <w:r w:rsidRPr="004950F0">
        <w:rPr>
          <w:rFonts w:ascii="Arial" w:hAnsi="Arial" w:cs="Arial"/>
          <w:sz w:val="24"/>
          <w:szCs w:val="24"/>
        </w:rPr>
        <w:t xml:space="preserve">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определены</w:t>
      </w:r>
      <w:r>
        <w:rPr>
          <w:rFonts w:ascii="Arial" w:hAnsi="Arial" w:cs="Arial"/>
          <w:sz w:val="24"/>
          <w:szCs w:val="24"/>
        </w:rPr>
        <w:t xml:space="preserve"> </w:t>
      </w:r>
      <w:r w:rsidRPr="004950F0">
        <w:rPr>
          <w:rFonts w:ascii="Arial" w:hAnsi="Arial" w:cs="Arial"/>
          <w:sz w:val="24"/>
          <w:szCs w:val="24"/>
        </w:rPr>
        <w:t>в статье 7 Закона Красноярского края от 10.07.2007 № 2-317</w:t>
      </w:r>
      <w:r>
        <w:rPr>
          <w:rFonts w:ascii="Arial" w:hAnsi="Arial" w:cs="Arial"/>
          <w:sz w:val="24"/>
          <w:szCs w:val="24"/>
        </w:rPr>
        <w:t xml:space="preserve"> «</w:t>
      </w:r>
      <w:r w:rsidRPr="004950F0">
        <w:rPr>
          <w:rFonts w:ascii="Arial" w:hAnsi="Arial" w:cs="Arial"/>
          <w:sz w:val="24"/>
          <w:szCs w:val="24"/>
        </w:rPr>
        <w:t>О</w:t>
      </w:r>
      <w:proofErr w:type="gramEnd"/>
      <w:r w:rsidRPr="004950F0">
        <w:rPr>
          <w:rFonts w:ascii="Arial" w:hAnsi="Arial" w:cs="Arial"/>
          <w:sz w:val="24"/>
          <w:szCs w:val="24"/>
        </w:rPr>
        <w:t xml:space="preserve"> межбюджетных </w:t>
      </w:r>
      <w:proofErr w:type="gramStart"/>
      <w:r w:rsidRPr="004950F0">
        <w:rPr>
          <w:rFonts w:ascii="Arial" w:hAnsi="Arial" w:cs="Arial"/>
          <w:sz w:val="24"/>
          <w:szCs w:val="24"/>
        </w:rPr>
        <w:t>отношениях</w:t>
      </w:r>
      <w:proofErr w:type="gramEnd"/>
      <w:r w:rsidRPr="004950F0">
        <w:rPr>
          <w:rFonts w:ascii="Arial" w:hAnsi="Arial" w:cs="Arial"/>
          <w:sz w:val="24"/>
          <w:szCs w:val="24"/>
        </w:rPr>
        <w:t xml:space="preserve"> в Красноярском крае</w:t>
      </w:r>
      <w:r>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3) иные межбюджетные трансферты бюджетам поселений из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lastRenderedPageBreak/>
        <w:t>4) обеспечение выполнения обязательств за счет средств прочих межбюджетных трансфертов из краевого и федерального бюджетов.</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Данное мероприятие реализуется в соответствии с соглашениями, заключенными с органами исполнительной власти Красноярского края.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5) повышение доходного потенциала бюджетов поселений.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Данное мероприятие реализуется в соответствии с Соглашением.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6) проведение регулярного и оперативного мониторинга финансовой ситуации в сельских поселениях.</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Данное мероприятие реализуется в соответствии с постановлением администрации Боготольского района от21.02. 2017 г. № 87-п</w:t>
      </w:r>
      <w:proofErr w:type="gramStart"/>
      <w:r>
        <w:rPr>
          <w:rFonts w:ascii="Arial" w:hAnsi="Arial" w:cs="Arial"/>
          <w:sz w:val="24"/>
          <w:szCs w:val="24"/>
        </w:rPr>
        <w:t>»</w:t>
      </w:r>
      <w:r w:rsidRPr="004950F0">
        <w:rPr>
          <w:rFonts w:ascii="Arial" w:hAnsi="Arial" w:cs="Arial"/>
          <w:sz w:val="24"/>
          <w:szCs w:val="24"/>
        </w:rPr>
        <w:t>О</w:t>
      </w:r>
      <w:proofErr w:type="gramEnd"/>
      <w:r w:rsidRPr="004950F0">
        <w:rPr>
          <w:rFonts w:ascii="Arial" w:hAnsi="Arial" w:cs="Arial"/>
          <w:sz w:val="24"/>
          <w:szCs w:val="24"/>
        </w:rPr>
        <w:t>б утверждении Порядка проведения мониторинга и оценки качества управления муниципальными финансами в поселениях Боготольского района</w:t>
      </w:r>
      <w:r>
        <w:rPr>
          <w:rFonts w:ascii="Arial" w:hAnsi="Arial" w:cs="Arial"/>
          <w:sz w:val="24"/>
          <w:szCs w:val="24"/>
        </w:rPr>
        <w:t>»</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4.Управление подпрограммой и </w:t>
      </w:r>
      <w:proofErr w:type="gramStart"/>
      <w:r w:rsidRPr="004950F0">
        <w:rPr>
          <w:rFonts w:ascii="Arial" w:hAnsi="Arial" w:cs="Arial"/>
          <w:sz w:val="24"/>
          <w:szCs w:val="24"/>
        </w:rPr>
        <w:t>контроль за</w:t>
      </w:r>
      <w:proofErr w:type="gramEnd"/>
      <w:r w:rsidRPr="004950F0">
        <w:rPr>
          <w:rFonts w:ascii="Arial" w:hAnsi="Arial" w:cs="Arial"/>
          <w:sz w:val="24"/>
          <w:szCs w:val="24"/>
        </w:rPr>
        <w:t xml:space="preserve"> исполнением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Исполнителем мероприятий подпрограммы является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осуществляет финансирование мероприятий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Pr>
          <w:rFonts w:ascii="Arial" w:hAnsi="Arial" w:cs="Arial"/>
          <w:sz w:val="24"/>
          <w:szCs w:val="24"/>
        </w:rPr>
        <w:t>«</w:t>
      </w:r>
      <w:r w:rsidRPr="004950F0">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Pr>
          <w:rFonts w:ascii="Arial" w:hAnsi="Arial" w:cs="Arial"/>
          <w:sz w:val="24"/>
          <w:szCs w:val="24"/>
        </w:rPr>
        <w:t>»</w:t>
      </w:r>
      <w:r w:rsidRPr="004950F0">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Pr>
          <w:rFonts w:ascii="Arial" w:hAnsi="Arial" w:cs="Arial"/>
          <w:sz w:val="24"/>
          <w:szCs w:val="24"/>
        </w:rPr>
        <w:t>«</w:t>
      </w:r>
      <w:r w:rsidRPr="004950F0">
        <w:rPr>
          <w:rFonts w:ascii="Arial" w:hAnsi="Arial" w:cs="Arial"/>
          <w:sz w:val="24"/>
          <w:szCs w:val="24"/>
        </w:rPr>
        <w:t>Об утверждении положения о Контрольно-счетном органе Боготольского района</w:t>
      </w:r>
      <w:r>
        <w:rPr>
          <w:rFonts w:ascii="Arial" w:hAnsi="Arial" w:cs="Arial"/>
          <w:sz w:val="24"/>
          <w:szCs w:val="24"/>
        </w:rPr>
        <w:t>»</w:t>
      </w:r>
      <w:r w:rsidRPr="004950F0">
        <w:rPr>
          <w:rFonts w:ascii="Arial" w:hAnsi="Arial" w:cs="Arial"/>
          <w:sz w:val="24"/>
          <w:szCs w:val="24"/>
        </w:rPr>
        <w:t xml:space="preserve"> и Решением Боготольского районного Совета депутатов от 20.12.2013 № 33-222 </w:t>
      </w:r>
      <w:r>
        <w:rPr>
          <w:rFonts w:ascii="Arial" w:hAnsi="Arial" w:cs="Arial"/>
          <w:sz w:val="24"/>
          <w:szCs w:val="24"/>
        </w:rPr>
        <w:t>«</w:t>
      </w:r>
      <w:r w:rsidRPr="004950F0">
        <w:rPr>
          <w:rFonts w:ascii="Arial" w:hAnsi="Arial" w:cs="Arial"/>
          <w:sz w:val="24"/>
          <w:szCs w:val="24"/>
        </w:rPr>
        <w:t>Об утверждении регламента Контрольно-счетного органа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Pr>
          <w:rFonts w:ascii="Arial" w:hAnsi="Arial" w:cs="Arial"/>
          <w:sz w:val="24"/>
          <w:szCs w:val="24"/>
        </w:rPr>
        <w:t>»</w:t>
      </w:r>
      <w:r w:rsidRPr="004950F0">
        <w:rPr>
          <w:rFonts w:ascii="Arial" w:hAnsi="Arial" w:cs="Arial"/>
          <w:sz w:val="24"/>
          <w:szCs w:val="24"/>
        </w:rPr>
        <w:t xml:space="preserve"> (далее - Порядок).</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Финансовое управление подготавливает отчеты о реализации </w:t>
      </w:r>
      <w:r w:rsidRPr="004950F0">
        <w:rPr>
          <w:rFonts w:ascii="Arial" w:hAnsi="Arial" w:cs="Arial"/>
          <w:sz w:val="24"/>
          <w:szCs w:val="24"/>
        </w:rPr>
        <w:lastRenderedPageBreak/>
        <w:t>подпрограммы по соответствующим мероприятиям. Отчет о реализации подпрограммы за первое полугодие отчетного года представляется в срок не позднее 10-гоавгустаотчетного года по формам согласно приложениям № 8 - 11 к Порядку.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Годовой отчет представляется в срок не позднее 1 марта года, следующего за отчетным годом.</w:t>
      </w:r>
    </w:p>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1906" w:h="16838"/>
          <w:pgMar w:top="1134" w:right="850" w:bottom="1134" w:left="1701"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1</w:t>
      </w:r>
    </w:p>
    <w:p w:rsidR="004950F0" w:rsidRPr="004950F0" w:rsidRDefault="004950F0" w:rsidP="004950F0">
      <w:pPr>
        <w:jc w:val="right"/>
        <w:rPr>
          <w:rFonts w:ascii="Arial" w:hAnsi="Arial" w:cs="Arial"/>
          <w:sz w:val="24"/>
          <w:szCs w:val="24"/>
        </w:rPr>
      </w:pPr>
      <w:r w:rsidRPr="004950F0">
        <w:rPr>
          <w:rFonts w:ascii="Arial" w:hAnsi="Arial" w:cs="Arial"/>
          <w:sz w:val="24"/>
          <w:szCs w:val="24"/>
        </w:rPr>
        <w:t>к подпрограмме</w:t>
      </w:r>
      <w:proofErr w:type="gramStart"/>
      <w:r>
        <w:rPr>
          <w:rFonts w:ascii="Arial" w:hAnsi="Arial" w:cs="Arial"/>
          <w:sz w:val="24"/>
          <w:szCs w:val="24"/>
        </w:rPr>
        <w:t>»</w:t>
      </w:r>
      <w:r w:rsidRPr="004950F0">
        <w:rPr>
          <w:rFonts w:ascii="Arial" w:hAnsi="Arial" w:cs="Arial"/>
          <w:sz w:val="24"/>
          <w:szCs w:val="24"/>
        </w:rPr>
        <w:t>С</w:t>
      </w:r>
      <w:proofErr w:type="gramEnd"/>
      <w:r w:rsidRPr="004950F0">
        <w:rPr>
          <w:rFonts w:ascii="Arial" w:hAnsi="Arial" w:cs="Arial"/>
          <w:sz w:val="24"/>
          <w:szCs w:val="24"/>
        </w:rPr>
        <w:t>оздание условий для эффективного 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ответственного управления муниципальными финансами,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повышения устойчивости бюджетов муниципальных</w:t>
      </w:r>
    </w:p>
    <w:p w:rsidR="004950F0" w:rsidRPr="004950F0" w:rsidRDefault="004950F0" w:rsidP="004950F0">
      <w:pPr>
        <w:jc w:val="right"/>
        <w:rPr>
          <w:rFonts w:ascii="Arial" w:hAnsi="Arial" w:cs="Arial"/>
          <w:sz w:val="24"/>
          <w:szCs w:val="24"/>
        </w:rPr>
      </w:pPr>
      <w:r w:rsidRPr="004950F0">
        <w:rPr>
          <w:rFonts w:ascii="Arial" w:hAnsi="Arial" w:cs="Arial"/>
          <w:sz w:val="24"/>
          <w:szCs w:val="24"/>
        </w:rPr>
        <w:t>образований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и значения показателей результативности подпрограммы</w:t>
      </w:r>
    </w:p>
    <w:p w:rsidR="004950F0" w:rsidRPr="004950F0" w:rsidRDefault="004950F0" w:rsidP="004950F0">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4950F0" w:rsidRPr="004950F0" w:rsidTr="004950F0">
        <w:trPr>
          <w:cantSplit/>
        </w:trPr>
        <w:tc>
          <w:tcPr>
            <w:tcW w:w="809"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5922"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Годы реализации муниципальной программы</w:t>
            </w:r>
          </w:p>
        </w:tc>
      </w:tr>
      <w:tr w:rsidR="004950F0" w:rsidRPr="004950F0" w:rsidTr="004950F0">
        <w:trPr>
          <w:cantSplit/>
        </w:trPr>
        <w:tc>
          <w:tcPr>
            <w:tcW w:w="809"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2020 год</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416"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r>
      <w:tr w:rsidR="004950F0" w:rsidRPr="004950F0" w:rsidTr="004950F0">
        <w:trPr>
          <w:cantSplit/>
        </w:trPr>
        <w:tc>
          <w:tcPr>
            <w:tcW w:w="809"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r>
      <w:tr w:rsidR="004950F0" w:rsidRPr="004950F0" w:rsidTr="004950F0">
        <w:trPr>
          <w:cantSplit/>
        </w:trPr>
        <w:tc>
          <w:tcPr>
            <w:tcW w:w="8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4950F0" w:rsidRPr="004950F0" w:rsidTr="004950F0">
        <w:trPr>
          <w:cantSplit/>
        </w:trPr>
        <w:tc>
          <w:tcPr>
            <w:tcW w:w="14738" w:type="dxa"/>
            <w:gridSpan w:val="8"/>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4950F0" w:rsidRPr="004950F0" w:rsidTr="004950F0">
        <w:trPr>
          <w:cantSplit/>
        </w:trPr>
        <w:tc>
          <w:tcPr>
            <w:tcW w:w="8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r>
      <w:tr w:rsidR="004950F0" w:rsidRPr="004950F0" w:rsidTr="004950F0">
        <w:trPr>
          <w:cantSplit/>
        </w:trPr>
        <w:tc>
          <w:tcPr>
            <w:tcW w:w="14738" w:type="dxa"/>
            <w:gridSpan w:val="8"/>
            <w:tcBorders>
              <w:top w:val="single" w:sz="6" w:space="0" w:color="auto"/>
              <w:left w:val="single" w:sz="6" w:space="0" w:color="auto"/>
              <w:bottom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rPr>
              <w:t>Задача 2:Повышение заинтересованности</w:t>
            </w:r>
            <w:r w:rsidRPr="004950F0">
              <w:rPr>
                <w:rFonts w:ascii="Arial" w:hAnsi="Arial" w:cs="Arial"/>
                <w:sz w:val="24"/>
                <w:szCs w:val="24"/>
                <w:lang w:eastAsia="en-US"/>
              </w:rPr>
              <w:t xml:space="preserve"> органов местного самоуправления в росте налогового потенциала;</w:t>
            </w:r>
          </w:p>
        </w:tc>
      </w:tr>
      <w:tr w:rsidR="004950F0" w:rsidRPr="004950F0" w:rsidTr="004950F0">
        <w:trPr>
          <w:cantSplit/>
        </w:trPr>
        <w:tc>
          <w:tcPr>
            <w:tcW w:w="8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7,88</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7,15</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7,38</w:t>
            </w:r>
          </w:p>
        </w:tc>
        <w:tc>
          <w:tcPr>
            <w:tcW w:w="141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7,60</w:t>
            </w:r>
          </w:p>
        </w:tc>
      </w:tr>
      <w:tr w:rsidR="004950F0" w:rsidRPr="004950F0" w:rsidTr="004950F0">
        <w:trPr>
          <w:cantSplit/>
        </w:trPr>
        <w:tc>
          <w:tcPr>
            <w:tcW w:w="14738" w:type="dxa"/>
            <w:gridSpan w:val="8"/>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highlight w:val="yellow"/>
              </w:rPr>
            </w:pPr>
            <w:r w:rsidRPr="004950F0">
              <w:rPr>
                <w:rFonts w:ascii="Arial" w:hAnsi="Arial" w:cs="Arial"/>
                <w:sz w:val="24"/>
                <w:szCs w:val="24"/>
              </w:rPr>
              <w:t>Задача 3:</w:t>
            </w:r>
            <w:r w:rsidRPr="004950F0">
              <w:rPr>
                <w:rFonts w:ascii="Arial" w:hAnsi="Arial" w:cs="Arial"/>
                <w:sz w:val="24"/>
                <w:szCs w:val="24"/>
                <w:lang w:eastAsia="en-US"/>
              </w:rPr>
              <w:t xml:space="preserve"> Повышение качества управления муниципальными финансами</w:t>
            </w:r>
          </w:p>
        </w:tc>
      </w:tr>
      <w:tr w:rsidR="004950F0" w:rsidRPr="004950F0" w:rsidTr="004950F0">
        <w:trPr>
          <w:cantSplit/>
        </w:trPr>
        <w:tc>
          <w:tcPr>
            <w:tcW w:w="8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0</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2</w:t>
      </w: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 xml:space="preserve">к подпрограмме </w:t>
      </w:r>
      <w:r>
        <w:rPr>
          <w:rFonts w:ascii="Arial" w:hAnsi="Arial" w:cs="Arial"/>
          <w:sz w:val="24"/>
          <w:szCs w:val="24"/>
        </w:rPr>
        <w:t>«</w:t>
      </w:r>
      <w:r w:rsidRPr="004950F0">
        <w:rPr>
          <w:rFonts w:ascii="Arial" w:hAnsi="Arial" w:cs="Arial"/>
          <w:sz w:val="24"/>
          <w:szCs w:val="24"/>
        </w:rPr>
        <w:t xml:space="preserve">Создание условий для </w:t>
      </w:r>
      <w:proofErr w:type="gramStart"/>
      <w:r w:rsidRPr="004950F0">
        <w:rPr>
          <w:rFonts w:ascii="Arial" w:hAnsi="Arial" w:cs="Arial"/>
          <w:sz w:val="24"/>
          <w:szCs w:val="24"/>
        </w:rPr>
        <w:t>эффективного</w:t>
      </w:r>
      <w:proofErr w:type="gramEnd"/>
      <w:r w:rsidRPr="004950F0">
        <w:rPr>
          <w:rFonts w:ascii="Arial" w:hAnsi="Arial" w:cs="Arial"/>
          <w:sz w:val="24"/>
          <w:szCs w:val="24"/>
        </w:rPr>
        <w:t xml:space="preserve"> 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ответственного управления муниципальными финансами,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повышения устойчивости бюджетов муниципальных</w:t>
      </w:r>
    </w:p>
    <w:p w:rsidR="004950F0" w:rsidRPr="004950F0" w:rsidRDefault="004950F0" w:rsidP="004950F0">
      <w:pPr>
        <w:jc w:val="right"/>
        <w:rPr>
          <w:rFonts w:ascii="Arial" w:hAnsi="Arial" w:cs="Arial"/>
          <w:sz w:val="24"/>
          <w:szCs w:val="24"/>
        </w:rPr>
      </w:pPr>
      <w:r w:rsidRPr="004950F0">
        <w:rPr>
          <w:rFonts w:ascii="Arial" w:hAnsi="Arial" w:cs="Arial"/>
          <w:sz w:val="24"/>
          <w:szCs w:val="24"/>
        </w:rPr>
        <w:t>образований 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highlight w:val="yellow"/>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мероприятий подпрограммы</w:t>
      </w:r>
    </w:p>
    <w:p w:rsidR="004950F0" w:rsidRPr="004950F0" w:rsidRDefault="004950F0" w:rsidP="004950F0">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261"/>
        <w:gridCol w:w="350"/>
        <w:gridCol w:w="1559"/>
        <w:gridCol w:w="709"/>
        <w:gridCol w:w="941"/>
        <w:gridCol w:w="709"/>
        <w:gridCol w:w="409"/>
        <w:gridCol w:w="1134"/>
        <w:gridCol w:w="1134"/>
        <w:gridCol w:w="1134"/>
        <w:gridCol w:w="1276"/>
        <w:gridCol w:w="299"/>
        <w:gridCol w:w="1969"/>
      </w:tblGrid>
      <w:tr w:rsidR="004950F0" w:rsidRPr="004950F0" w:rsidTr="004950F0">
        <w:tc>
          <w:tcPr>
            <w:tcW w:w="673"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задачи, мероприятия подпрограммы</w:t>
            </w:r>
          </w:p>
        </w:tc>
        <w:tc>
          <w:tcPr>
            <w:tcW w:w="1909" w:type="dxa"/>
            <w:gridSpan w:val="2"/>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2768" w:type="dxa"/>
            <w:gridSpan w:val="4"/>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Код бюджетной классификации</w:t>
            </w:r>
          </w:p>
        </w:tc>
        <w:tc>
          <w:tcPr>
            <w:tcW w:w="4678" w:type="dxa"/>
            <w:gridSpan w:val="4"/>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Ожидаемый непосредственный результат от реализации подпрограммного мероприятия</w:t>
            </w:r>
          </w:p>
        </w:tc>
      </w:tr>
      <w:tr w:rsidR="004950F0" w:rsidRPr="004950F0" w:rsidTr="004950F0">
        <w:tc>
          <w:tcPr>
            <w:tcW w:w="673" w:type="dxa"/>
            <w:vMerge/>
            <w:tcBorders>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1909" w:type="dxa"/>
            <w:gridSpan w:val="2"/>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94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roofErr w:type="spellStart"/>
            <w:r w:rsidRPr="004950F0">
              <w:rPr>
                <w:rFonts w:ascii="Arial" w:hAnsi="Arial" w:cs="Arial"/>
                <w:sz w:val="24"/>
                <w:szCs w:val="24"/>
              </w:rPr>
              <w:t>РзПр</w:t>
            </w:r>
            <w:proofErr w:type="spellEnd"/>
          </w:p>
        </w:tc>
        <w:tc>
          <w:tcPr>
            <w:tcW w:w="7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ЦСР</w:t>
            </w:r>
          </w:p>
        </w:tc>
        <w:tc>
          <w:tcPr>
            <w:tcW w:w="4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ВР</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276"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909"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94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7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4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12</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4950F0" w:rsidRPr="004950F0" w:rsidTr="004950F0">
        <w:tc>
          <w:tcPr>
            <w:tcW w:w="673" w:type="dxa"/>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42936,1</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37472,6</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37769,8</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118178,5</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1.2: Предоставление иных межбюджетных трансфертов на выравнивание бюджетной обеспеченности поселений (субвенции из краевого </w:t>
            </w:r>
            <w:r w:rsidRPr="004950F0">
              <w:rPr>
                <w:rFonts w:ascii="Arial" w:hAnsi="Arial" w:cs="Arial"/>
                <w:sz w:val="24"/>
                <w:szCs w:val="24"/>
              </w:rPr>
              <w:lastRenderedPageBreak/>
              <w:t>бюджета)</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color w:val="000000" w:themeColor="text1"/>
                <w:sz w:val="24"/>
                <w:szCs w:val="24"/>
              </w:rPr>
            </w:pPr>
            <w:r w:rsidRPr="004950F0">
              <w:rPr>
                <w:rFonts w:ascii="Arial" w:hAnsi="Arial" w:cs="Arial"/>
                <w:color w:val="000000" w:themeColor="text1"/>
                <w:sz w:val="24"/>
                <w:szCs w:val="24"/>
              </w:rPr>
              <w:t>17686,9</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color w:val="000000" w:themeColor="text1"/>
                <w:sz w:val="24"/>
                <w:szCs w:val="24"/>
              </w:rPr>
            </w:pPr>
            <w:r w:rsidRPr="004950F0">
              <w:rPr>
                <w:rFonts w:ascii="Arial" w:hAnsi="Arial" w:cs="Arial"/>
                <w:color w:val="000000" w:themeColor="text1"/>
                <w:sz w:val="24"/>
                <w:szCs w:val="24"/>
              </w:rPr>
              <w:t>14149,5</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color w:val="000000" w:themeColor="text1"/>
                <w:sz w:val="24"/>
                <w:szCs w:val="24"/>
              </w:rPr>
            </w:pPr>
            <w:r w:rsidRPr="004950F0">
              <w:rPr>
                <w:rFonts w:ascii="Arial" w:hAnsi="Arial" w:cs="Arial"/>
                <w:color w:val="000000" w:themeColor="text1"/>
                <w:sz w:val="24"/>
                <w:szCs w:val="24"/>
              </w:rPr>
              <w:t>14149,5</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color w:val="000000" w:themeColor="text1"/>
                <w:sz w:val="24"/>
                <w:szCs w:val="24"/>
              </w:rPr>
            </w:pPr>
            <w:r w:rsidRPr="004950F0">
              <w:rPr>
                <w:rFonts w:ascii="Arial" w:hAnsi="Arial" w:cs="Arial"/>
                <w:color w:val="000000" w:themeColor="text1"/>
                <w:sz w:val="24"/>
                <w:szCs w:val="24"/>
              </w:rPr>
              <w:t>45985,9</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Минимальный размер бюджетной обеспеченности сельских поселений после </w:t>
            </w:r>
            <w:r w:rsidRPr="004950F0">
              <w:rPr>
                <w:rFonts w:ascii="Arial" w:hAnsi="Arial" w:cs="Arial"/>
                <w:sz w:val="24"/>
                <w:szCs w:val="24"/>
              </w:rPr>
              <w:lastRenderedPageBreak/>
              <w:t>выравнивания не менее 8,0 тыс. рублей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5</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1.3: Поддержка мер по обеспечению сбалансированности бюджетов поселений</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23730,3</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28623,1</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28172,9</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80526,3</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6</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1.4: </w:t>
            </w:r>
            <w:proofErr w:type="gramStart"/>
            <w:r w:rsidRPr="004950F0">
              <w:rPr>
                <w:rFonts w:ascii="Arial" w:hAnsi="Arial" w:cs="Arial"/>
                <w:sz w:val="24"/>
                <w:szCs w:val="24"/>
              </w:rPr>
              <w:t>Обеспечение выполнения обязательств за счет средств прочих межбюджетных трансфертов из краевого и федерального бюджетов</w:t>
            </w:r>
            <w:proofErr w:type="gramEnd"/>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25119,4</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r w:rsidRPr="004950F0">
              <w:rPr>
                <w:rFonts w:ascii="Arial" w:hAnsi="Arial" w:cs="Arial"/>
                <w:sz w:val="24"/>
                <w:szCs w:val="24"/>
                <w:lang w:val="en-US"/>
              </w:rPr>
              <w:t>0</w:t>
            </w:r>
            <w:r w:rsidRPr="004950F0">
              <w:rPr>
                <w:rFonts w:ascii="Arial" w:hAnsi="Arial" w:cs="Arial"/>
                <w:sz w:val="24"/>
                <w:szCs w:val="24"/>
              </w:rPr>
              <w:t>773,5</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11132,6</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48025,5</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Своевременное и 100%-е финансирование сре</w:t>
            </w:r>
            <w:proofErr w:type="gramStart"/>
            <w:r w:rsidRPr="004950F0">
              <w:rPr>
                <w:rFonts w:ascii="Arial" w:hAnsi="Arial" w:cs="Arial"/>
                <w:sz w:val="24"/>
                <w:szCs w:val="24"/>
              </w:rPr>
              <w:t>дств пр</w:t>
            </w:r>
            <w:proofErr w:type="gramEnd"/>
            <w:r w:rsidRPr="004950F0">
              <w:rPr>
                <w:rFonts w:ascii="Arial" w:hAnsi="Arial" w:cs="Arial"/>
                <w:sz w:val="24"/>
                <w:szCs w:val="24"/>
              </w:rPr>
              <w:t>очих межбюджетных трансфертов из краевого и федерального бюджетов</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2.1: Повышение доходного потенциала бюджетов поселений </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w:t>
            </w:r>
            <w:r w:rsidRPr="004950F0">
              <w:rPr>
                <w:rFonts w:ascii="Arial" w:hAnsi="Arial" w:cs="Arial"/>
                <w:sz w:val="24"/>
                <w:szCs w:val="24"/>
              </w:rPr>
              <w:lastRenderedPageBreak/>
              <w:t>ции Боготольского района</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lastRenderedPageBreak/>
              <w:t>Х</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 xml:space="preserve">Рост объема налоговых и неналоговых доходов местных </w:t>
            </w:r>
            <w:r w:rsidRPr="004950F0">
              <w:rPr>
                <w:rFonts w:ascii="Arial" w:hAnsi="Arial" w:cs="Arial"/>
                <w:sz w:val="24"/>
                <w:szCs w:val="24"/>
              </w:rPr>
              <w:lastRenderedPageBreak/>
              <w:t>бюджетов в общем объеме доходов местных бюджетов (7,88 млн. рублей в 2020 году,</w:t>
            </w:r>
            <w:proofErr w:type="gramEnd"/>
          </w:p>
          <w:p w:rsidR="004950F0" w:rsidRPr="004950F0" w:rsidRDefault="004950F0" w:rsidP="004950F0">
            <w:pPr>
              <w:rPr>
                <w:rFonts w:ascii="Arial" w:hAnsi="Arial" w:cs="Arial"/>
                <w:sz w:val="24"/>
                <w:szCs w:val="24"/>
              </w:rPr>
            </w:pPr>
            <w:r w:rsidRPr="004950F0">
              <w:rPr>
                <w:rFonts w:ascii="Arial" w:hAnsi="Arial" w:cs="Arial"/>
                <w:sz w:val="24"/>
                <w:szCs w:val="24"/>
              </w:rPr>
              <w:t>7,15 млн. рублей в 2021 году,</w:t>
            </w:r>
          </w:p>
          <w:p w:rsidR="004950F0" w:rsidRPr="004950F0" w:rsidRDefault="004950F0" w:rsidP="004950F0">
            <w:pPr>
              <w:rPr>
                <w:rFonts w:ascii="Arial" w:hAnsi="Arial" w:cs="Arial"/>
                <w:sz w:val="24"/>
                <w:szCs w:val="24"/>
              </w:rPr>
            </w:pPr>
            <w:r w:rsidRPr="004950F0">
              <w:rPr>
                <w:rFonts w:ascii="Arial" w:hAnsi="Arial" w:cs="Arial"/>
                <w:sz w:val="24"/>
                <w:szCs w:val="24"/>
              </w:rPr>
              <w:t>7,38 млн. рублей в 2022 году, 7,60 млн. рублей в 2023г.</w:t>
            </w:r>
            <w:proofErr w:type="gramStart"/>
            <w:r w:rsidRPr="004950F0">
              <w:rPr>
                <w:rFonts w:ascii="Arial" w:hAnsi="Arial" w:cs="Arial"/>
                <w:sz w:val="24"/>
                <w:szCs w:val="24"/>
              </w:rPr>
              <w:t xml:space="preserve"> )</w:t>
            </w:r>
            <w:proofErr w:type="gramEnd"/>
            <w:r w:rsidRPr="004950F0">
              <w:rPr>
                <w:rFonts w:ascii="Arial" w:hAnsi="Arial" w:cs="Arial"/>
                <w:sz w:val="24"/>
                <w:szCs w:val="24"/>
              </w:rPr>
              <w:t>.</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6838" w:h="11905" w:orient="landscape"/>
          <w:pgMar w:top="1701" w:right="1134" w:bottom="851" w:left="1134" w:header="142" w:footer="720" w:gutter="0"/>
          <w:cols w:space="720"/>
          <w:noEndnote/>
          <w:docGrid w:linePitch="299"/>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4</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муниципальной программе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муниципальными финансами Боготольского</w:t>
      </w:r>
    </w:p>
    <w:p w:rsidR="004950F0" w:rsidRPr="004950F0" w:rsidRDefault="004950F0" w:rsidP="004950F0">
      <w:pPr>
        <w:jc w:val="right"/>
        <w:rPr>
          <w:rFonts w:ascii="Arial" w:hAnsi="Arial" w:cs="Arial"/>
          <w:sz w:val="24"/>
          <w:szCs w:val="24"/>
        </w:rPr>
      </w:pPr>
      <w:r w:rsidRPr="004950F0">
        <w:rPr>
          <w:rFonts w:ascii="Arial" w:hAnsi="Arial" w:cs="Arial"/>
          <w:sz w:val="24"/>
          <w:szCs w:val="24"/>
        </w:rPr>
        <w:t>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Подпрограмма</w:t>
      </w:r>
    </w:p>
    <w:p w:rsidR="004950F0" w:rsidRPr="004950F0" w:rsidRDefault="004950F0" w:rsidP="004950F0">
      <w:pPr>
        <w:jc w:val="cente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 долгом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r w:rsidRPr="004950F0">
        <w:rPr>
          <w:rFonts w:ascii="Arial" w:hAnsi="Arial" w:cs="Arial"/>
          <w:sz w:val="24"/>
          <w:szCs w:val="24"/>
        </w:rPr>
        <w:t>1.</w:t>
      </w:r>
      <w:r w:rsidRPr="004950F0">
        <w:rPr>
          <w:rFonts w:ascii="Arial" w:hAnsi="Arial" w:cs="Arial"/>
          <w:sz w:val="24"/>
          <w:szCs w:val="24"/>
          <w:lang w:val="en-US"/>
        </w:rPr>
        <w:t xml:space="preserve"> </w:t>
      </w:r>
      <w:r w:rsidRPr="004950F0">
        <w:rPr>
          <w:rFonts w:ascii="Arial" w:hAnsi="Arial" w:cs="Arial"/>
          <w:sz w:val="24"/>
          <w:szCs w:val="24"/>
        </w:rPr>
        <w:t>Паспорт подпрограммы</w:t>
      </w:r>
    </w:p>
    <w:p w:rsidR="004950F0" w:rsidRPr="004950F0" w:rsidRDefault="004950F0" w:rsidP="004950F0">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подпрограммы</w:t>
            </w:r>
          </w:p>
        </w:tc>
        <w:tc>
          <w:tcPr>
            <w:tcW w:w="7239"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 долгом Боготольского района</w:t>
            </w:r>
            <w:r>
              <w:rPr>
                <w:rFonts w:ascii="Arial" w:hAnsi="Arial" w:cs="Arial"/>
                <w:sz w:val="24"/>
                <w:szCs w:val="24"/>
              </w:rPr>
              <w:t>»</w:t>
            </w:r>
            <w:r w:rsidRPr="004950F0">
              <w:rPr>
                <w:rFonts w:ascii="Arial" w:hAnsi="Arial" w:cs="Arial"/>
                <w:sz w:val="24"/>
                <w:szCs w:val="24"/>
              </w:rPr>
              <w:t xml:space="preserve"> (далее – подпрограмма)</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w:t>
            </w:r>
            <w:r>
              <w:rPr>
                <w:rFonts w:ascii="Arial" w:hAnsi="Arial" w:cs="Arial"/>
                <w:sz w:val="24"/>
                <w:szCs w:val="24"/>
              </w:rPr>
              <w:t xml:space="preserve"> </w:t>
            </w:r>
            <w:r w:rsidRPr="004950F0">
              <w:rPr>
                <w:rFonts w:ascii="Arial" w:hAnsi="Arial" w:cs="Arial"/>
                <w:sz w:val="24"/>
                <w:szCs w:val="24"/>
              </w:rPr>
              <w:t>-</w:t>
            </w:r>
            <w:r>
              <w:rPr>
                <w:rFonts w:ascii="Arial" w:hAnsi="Arial" w:cs="Arial"/>
                <w:sz w:val="24"/>
                <w:szCs w:val="24"/>
              </w:rPr>
              <w:t xml:space="preserve"> </w:t>
            </w:r>
            <w:r w:rsidRPr="004950F0">
              <w:rPr>
                <w:rFonts w:ascii="Arial" w:hAnsi="Arial" w:cs="Arial"/>
                <w:sz w:val="24"/>
                <w:szCs w:val="24"/>
              </w:rPr>
              <w:t>исполнитель подпрограммы)</w:t>
            </w:r>
            <w:proofErr w:type="gramEnd"/>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 (далее – финансовое управление)</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Финансовое управление </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Цель и задачи подпрограммы</w:t>
            </w:r>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Цель:</w:t>
            </w:r>
          </w:p>
          <w:p w:rsidR="004950F0" w:rsidRPr="004950F0" w:rsidRDefault="004950F0" w:rsidP="004950F0">
            <w:pPr>
              <w:rPr>
                <w:rFonts w:ascii="Arial" w:hAnsi="Arial" w:cs="Arial"/>
                <w:sz w:val="24"/>
                <w:szCs w:val="24"/>
              </w:rPr>
            </w:pPr>
            <w:r w:rsidRPr="004950F0">
              <w:rPr>
                <w:rFonts w:ascii="Arial" w:hAnsi="Arial" w:cs="Arial"/>
                <w:sz w:val="24"/>
                <w:szCs w:val="24"/>
              </w:rPr>
              <w:t>Эффективное управление муниципальным долгом Боготольского района (далее – муниципальный долг).</w:t>
            </w:r>
          </w:p>
          <w:p w:rsidR="004950F0" w:rsidRPr="004950F0" w:rsidRDefault="004950F0" w:rsidP="004950F0">
            <w:pPr>
              <w:rPr>
                <w:rFonts w:ascii="Arial" w:hAnsi="Arial" w:cs="Arial"/>
                <w:sz w:val="24"/>
                <w:szCs w:val="24"/>
              </w:rPr>
            </w:pPr>
            <w:r w:rsidRPr="004950F0">
              <w:rPr>
                <w:rFonts w:ascii="Arial" w:hAnsi="Arial" w:cs="Arial"/>
                <w:sz w:val="24"/>
                <w:szCs w:val="24"/>
              </w:rPr>
              <w:t>Задачи:</w:t>
            </w:r>
          </w:p>
          <w:p w:rsidR="004950F0" w:rsidRPr="004950F0" w:rsidRDefault="004950F0" w:rsidP="004950F0">
            <w:pPr>
              <w:rPr>
                <w:rFonts w:ascii="Arial" w:hAnsi="Arial" w:cs="Arial"/>
                <w:sz w:val="24"/>
                <w:szCs w:val="24"/>
              </w:rPr>
            </w:pPr>
            <w:r w:rsidRPr="004950F0">
              <w:rPr>
                <w:rFonts w:ascii="Arial" w:hAnsi="Arial" w:cs="Arial"/>
                <w:sz w:val="24"/>
                <w:szCs w:val="24"/>
              </w:rPr>
              <w:t>1. Сохранение объема и структуры муниципального долга на экономически безопасном уровне;</w:t>
            </w:r>
          </w:p>
          <w:p w:rsidR="004950F0" w:rsidRPr="004950F0" w:rsidRDefault="004950F0" w:rsidP="004950F0">
            <w:pPr>
              <w:rPr>
                <w:rFonts w:ascii="Arial" w:hAnsi="Arial" w:cs="Arial"/>
                <w:sz w:val="24"/>
                <w:szCs w:val="24"/>
              </w:rPr>
            </w:pPr>
            <w:r w:rsidRPr="004950F0">
              <w:rPr>
                <w:rFonts w:ascii="Arial" w:hAnsi="Arial" w:cs="Arial"/>
                <w:sz w:val="24"/>
                <w:szCs w:val="24"/>
              </w:rPr>
              <w:t xml:space="preserve">2. Соблюдение ограничений по объему муниципального долга </w:t>
            </w:r>
            <w:r w:rsidRPr="004950F0">
              <w:rPr>
                <w:rFonts w:ascii="Arial" w:hAnsi="Arial" w:cs="Arial"/>
                <w:sz w:val="24"/>
                <w:szCs w:val="24"/>
              </w:rPr>
              <w:lastRenderedPageBreak/>
              <w:t>и расходам на его обслуживание установленных федеральным законодательством;</w:t>
            </w:r>
          </w:p>
          <w:p w:rsidR="004950F0" w:rsidRPr="004950F0" w:rsidRDefault="004950F0" w:rsidP="004950F0">
            <w:pPr>
              <w:rPr>
                <w:rFonts w:ascii="Arial" w:hAnsi="Arial" w:cs="Arial"/>
                <w:sz w:val="24"/>
                <w:szCs w:val="24"/>
              </w:rPr>
            </w:pPr>
            <w:r w:rsidRPr="004950F0">
              <w:rPr>
                <w:rFonts w:ascii="Arial" w:hAnsi="Arial" w:cs="Arial"/>
                <w:sz w:val="24"/>
                <w:szCs w:val="24"/>
              </w:rPr>
              <w:t>3. Обслуживание муниципального долга</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Сроки реализации </w:t>
            </w:r>
            <w:r w:rsidRPr="004950F0">
              <w:rPr>
                <w:rFonts w:ascii="Arial" w:eastAsia="Calibri" w:hAnsi="Arial" w:cs="Arial"/>
                <w:sz w:val="24"/>
                <w:szCs w:val="24"/>
              </w:rPr>
              <w:t>подпрограммы</w:t>
            </w:r>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2021 - 2023</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4950F0">
              <w:rPr>
                <w:rFonts w:ascii="Arial" w:hAnsi="Arial" w:cs="Arial"/>
                <w:bCs/>
                <w:spacing w:val="-4"/>
                <w:sz w:val="24"/>
                <w:szCs w:val="24"/>
              </w:rPr>
              <w:t>на очередной финансовый год и плановый период</w:t>
            </w:r>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Объем средств районного бюджета на реализацию мероприятий подпрограммы составляет 0,0 тыс. рублей, в том числе по годам:</w:t>
            </w:r>
          </w:p>
          <w:p w:rsidR="004950F0" w:rsidRPr="004950F0" w:rsidRDefault="004950F0" w:rsidP="004950F0">
            <w:pPr>
              <w:rPr>
                <w:rFonts w:ascii="Arial" w:hAnsi="Arial" w:cs="Arial"/>
                <w:sz w:val="24"/>
                <w:szCs w:val="24"/>
              </w:rPr>
            </w:pPr>
            <w:r w:rsidRPr="004950F0">
              <w:rPr>
                <w:rFonts w:ascii="Arial" w:hAnsi="Arial" w:cs="Arial"/>
                <w:sz w:val="24"/>
                <w:szCs w:val="24"/>
              </w:rPr>
              <w:t>2021 год – 0,0 тыс. рублей</w:t>
            </w:r>
          </w:p>
          <w:p w:rsidR="004950F0" w:rsidRPr="004950F0" w:rsidRDefault="004950F0" w:rsidP="004950F0">
            <w:pPr>
              <w:rPr>
                <w:rFonts w:ascii="Arial" w:hAnsi="Arial" w:cs="Arial"/>
                <w:sz w:val="24"/>
                <w:szCs w:val="24"/>
              </w:rPr>
            </w:pPr>
            <w:r w:rsidRPr="004950F0">
              <w:rPr>
                <w:rFonts w:ascii="Arial" w:hAnsi="Arial" w:cs="Arial"/>
                <w:sz w:val="24"/>
                <w:szCs w:val="24"/>
              </w:rPr>
              <w:t>2022 год - 0,0 тыс. рублей</w:t>
            </w:r>
          </w:p>
          <w:p w:rsidR="004950F0" w:rsidRPr="004950F0" w:rsidRDefault="004950F0" w:rsidP="004950F0">
            <w:pPr>
              <w:rPr>
                <w:rFonts w:ascii="Arial" w:hAnsi="Arial" w:cs="Arial"/>
                <w:sz w:val="24"/>
                <w:szCs w:val="24"/>
              </w:rPr>
            </w:pPr>
            <w:r w:rsidRPr="004950F0">
              <w:rPr>
                <w:rFonts w:ascii="Arial" w:hAnsi="Arial" w:cs="Arial"/>
                <w:sz w:val="24"/>
                <w:szCs w:val="24"/>
              </w:rPr>
              <w:t>2023 год - 0,0 тыс. рублей</w:t>
            </w:r>
          </w:p>
        </w:tc>
      </w:tr>
    </w:tbl>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2. Мероприятия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Перечень подпрограммных мероприятий представлен в приложении № 2 к подпрограмме.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Главным распорядителем бюджетных средств является финансовое управление.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3. Механизм реализации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В рамках решения задач подпрограммы реализуются следующие мероприятия.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Разработка программ осуществляется в соответствии с Бюджетным </w:t>
      </w:r>
      <w:r w:rsidRPr="004950F0">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Pr>
          <w:rFonts w:ascii="Arial" w:hAnsi="Arial" w:cs="Arial"/>
          <w:sz w:val="24"/>
          <w:szCs w:val="24"/>
        </w:rPr>
        <w:t>«</w:t>
      </w:r>
      <w:r w:rsidRPr="004950F0">
        <w:rPr>
          <w:rFonts w:ascii="Arial" w:hAnsi="Arial" w:cs="Arial"/>
          <w:sz w:val="24"/>
          <w:szCs w:val="24"/>
        </w:rPr>
        <w:t>Об утверждении Положения о бюджетном процессе в Боготольском районе</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3) осуществление расходов на обслуживание муниципального долга.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4) соблюдение сроков исполнения долговых обязательств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4. Управление подпрограммой и </w:t>
      </w:r>
      <w:proofErr w:type="gramStart"/>
      <w:r w:rsidRPr="004950F0">
        <w:rPr>
          <w:rFonts w:ascii="Arial" w:hAnsi="Arial" w:cs="Arial"/>
          <w:sz w:val="24"/>
          <w:szCs w:val="24"/>
        </w:rPr>
        <w:t>контроль за</w:t>
      </w:r>
      <w:proofErr w:type="gramEnd"/>
      <w:r w:rsidRPr="004950F0">
        <w:rPr>
          <w:rFonts w:ascii="Arial" w:hAnsi="Arial" w:cs="Arial"/>
          <w:sz w:val="24"/>
          <w:szCs w:val="24"/>
        </w:rPr>
        <w:t xml:space="preserve"> исполнением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Исполнителем мероприятий подпрограммы является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мониторинг состояния объема муниципального долга Боготольского района и расходов на его обслуживание на предмет соответствия ограничениям, </w:t>
      </w:r>
      <w:r w:rsidRPr="004950F0">
        <w:rPr>
          <w:rFonts w:ascii="Arial" w:hAnsi="Arial" w:cs="Arial"/>
          <w:sz w:val="24"/>
          <w:szCs w:val="24"/>
        </w:rPr>
        <w:lastRenderedPageBreak/>
        <w:t>установленным Бюджетным кодексом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осуществление расходов на обслуживание муниципального долга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соблюдение сроков исполнения долговых обязательств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Pr>
          <w:rFonts w:ascii="Arial" w:hAnsi="Arial" w:cs="Arial"/>
          <w:sz w:val="24"/>
          <w:szCs w:val="24"/>
        </w:rPr>
        <w:t>«</w:t>
      </w:r>
      <w:r w:rsidRPr="004950F0">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Pr>
          <w:rFonts w:ascii="Arial" w:hAnsi="Arial" w:cs="Arial"/>
          <w:sz w:val="24"/>
          <w:szCs w:val="24"/>
        </w:rPr>
        <w:t>»</w:t>
      </w:r>
      <w:r w:rsidRPr="004950F0">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Pr>
          <w:rFonts w:ascii="Arial" w:hAnsi="Arial" w:cs="Arial"/>
          <w:sz w:val="24"/>
          <w:szCs w:val="24"/>
        </w:rPr>
        <w:t>«</w:t>
      </w:r>
      <w:r w:rsidRPr="004950F0">
        <w:rPr>
          <w:rFonts w:ascii="Arial" w:hAnsi="Arial" w:cs="Arial"/>
          <w:sz w:val="24"/>
          <w:szCs w:val="24"/>
        </w:rPr>
        <w:t>Об утверждении положения о Контрольно-счетном органе Боготольского района</w:t>
      </w:r>
      <w:r>
        <w:rPr>
          <w:rFonts w:ascii="Arial" w:hAnsi="Arial" w:cs="Arial"/>
          <w:sz w:val="24"/>
          <w:szCs w:val="24"/>
        </w:rPr>
        <w:t>»</w:t>
      </w:r>
      <w:r w:rsidRPr="004950F0">
        <w:rPr>
          <w:rFonts w:ascii="Arial" w:hAnsi="Arial" w:cs="Arial"/>
          <w:sz w:val="24"/>
          <w:szCs w:val="24"/>
        </w:rPr>
        <w:t xml:space="preserve"> и Решением Боготольского районного Совета депутатов от 20.12.2013 № 33-222 </w:t>
      </w:r>
      <w:r>
        <w:rPr>
          <w:rFonts w:ascii="Arial" w:hAnsi="Arial" w:cs="Arial"/>
          <w:sz w:val="24"/>
          <w:szCs w:val="24"/>
        </w:rPr>
        <w:t>«</w:t>
      </w:r>
      <w:r w:rsidRPr="004950F0">
        <w:rPr>
          <w:rFonts w:ascii="Arial" w:hAnsi="Arial" w:cs="Arial"/>
          <w:sz w:val="24"/>
          <w:szCs w:val="24"/>
        </w:rPr>
        <w:t>Об утверждении регламента Контрольно-счетного органа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Pr>
          <w:rFonts w:ascii="Arial" w:hAnsi="Arial" w:cs="Arial"/>
          <w:sz w:val="24"/>
          <w:szCs w:val="24"/>
        </w:rPr>
        <w:t>»</w:t>
      </w:r>
      <w:r w:rsidRPr="004950F0">
        <w:rPr>
          <w:rFonts w:ascii="Arial" w:hAnsi="Arial" w:cs="Arial"/>
          <w:sz w:val="24"/>
          <w:szCs w:val="24"/>
        </w:rPr>
        <w:t xml:space="preserve"> (далее - Порядок).</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Годовой отчет представляется в срок не позднее 1 марта года, следующего за отчетным годом.</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sectPr w:rsidR="004950F0" w:rsidRPr="004950F0" w:rsidSect="004950F0">
          <w:pgSz w:w="11906" w:h="16838"/>
          <w:pgMar w:top="1134" w:right="850" w:bottom="1134" w:left="1701" w:header="0" w:footer="0" w:gutter="0"/>
          <w:cols w:space="720"/>
          <w:noEndnote/>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1 к подпрограмме</w:t>
      </w:r>
    </w:p>
    <w:p w:rsidR="004950F0" w:rsidRPr="004950F0" w:rsidRDefault="004950F0" w:rsidP="004950F0">
      <w:pPr>
        <w:jc w:val="right"/>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 долгом</w:t>
      </w:r>
    </w:p>
    <w:p w:rsidR="004950F0" w:rsidRPr="004950F0" w:rsidRDefault="004950F0" w:rsidP="004950F0">
      <w:pPr>
        <w:jc w:val="right"/>
        <w:rPr>
          <w:rFonts w:ascii="Arial" w:hAnsi="Arial" w:cs="Arial"/>
          <w:sz w:val="24"/>
          <w:szCs w:val="24"/>
        </w:rPr>
      </w:pPr>
      <w:r w:rsidRPr="004950F0">
        <w:rPr>
          <w:rFonts w:ascii="Arial" w:hAnsi="Arial" w:cs="Arial"/>
          <w:sz w:val="24"/>
          <w:szCs w:val="24"/>
        </w:rPr>
        <w:t>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и значение показателей результативности подпрограммы</w:t>
      </w:r>
    </w:p>
    <w:p w:rsidR="004950F0" w:rsidRPr="004950F0" w:rsidRDefault="004950F0" w:rsidP="004950F0">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4950F0" w:rsidRPr="004950F0" w:rsidTr="004950F0">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Годы реализации муниципальной программы</w:t>
            </w:r>
          </w:p>
        </w:tc>
      </w:tr>
      <w:tr w:rsidR="004950F0" w:rsidRPr="004950F0" w:rsidTr="004950F0">
        <w:trPr>
          <w:tblCellSpacing w:w="5" w:type="nil"/>
        </w:trPr>
        <w:tc>
          <w:tcPr>
            <w:tcW w:w="565" w:type="dxa"/>
            <w:vMerge/>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2020 год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Цель - Эффективное управление муниципальным долгом Боготольского района </w:t>
            </w:r>
          </w:p>
        </w:tc>
      </w:tr>
      <w:tr w:rsidR="004950F0" w:rsidRPr="004950F0" w:rsidTr="004950F0">
        <w:trPr>
          <w:tblCellSpacing w:w="5" w:type="nil"/>
        </w:trPr>
        <w:tc>
          <w:tcPr>
            <w:tcW w:w="14815" w:type="dxa"/>
            <w:gridSpan w:val="8"/>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val="en-US"/>
              </w:rPr>
              <w:t>&lt;</w:t>
            </w:r>
            <w:r w:rsidRPr="004950F0">
              <w:rPr>
                <w:rFonts w:ascii="Arial" w:hAnsi="Arial" w:cs="Arial"/>
                <w:sz w:val="24"/>
                <w:szCs w:val="24"/>
              </w:rPr>
              <w:t>=</w:t>
            </w:r>
            <w:r w:rsidRPr="004950F0">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val="en-US"/>
              </w:rPr>
              <w:t>&lt;</w:t>
            </w:r>
            <w:r w:rsidRPr="004950F0">
              <w:rPr>
                <w:rFonts w:ascii="Arial" w:hAnsi="Arial" w:cs="Arial"/>
                <w:sz w:val="24"/>
                <w:szCs w:val="24"/>
              </w:rPr>
              <w:t>=</w:t>
            </w:r>
            <w:r w:rsidRPr="004950F0">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lang w:val="en-US"/>
              </w:rPr>
            </w:pPr>
            <w:r w:rsidRPr="004950F0">
              <w:rPr>
                <w:rFonts w:ascii="Arial" w:hAnsi="Arial" w:cs="Arial"/>
                <w:sz w:val="24"/>
                <w:szCs w:val="24"/>
                <w:lang w:val="en-US"/>
              </w:rPr>
              <w:t>&lt;</w:t>
            </w:r>
            <w:r w:rsidRPr="004950F0">
              <w:rPr>
                <w:rFonts w:ascii="Arial" w:hAnsi="Arial" w:cs="Arial"/>
                <w:sz w:val="24"/>
                <w:szCs w:val="24"/>
              </w:rPr>
              <w:t>=</w:t>
            </w:r>
            <w:r w:rsidRPr="004950F0">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lang w:val="en-US"/>
              </w:rPr>
            </w:pPr>
            <w:r w:rsidRPr="004950F0">
              <w:rPr>
                <w:rFonts w:ascii="Arial" w:hAnsi="Arial" w:cs="Arial"/>
                <w:sz w:val="24"/>
                <w:szCs w:val="24"/>
                <w:lang w:val="en-US"/>
              </w:rPr>
              <w:t>&lt;</w:t>
            </w:r>
            <w:r w:rsidRPr="004950F0">
              <w:rPr>
                <w:rFonts w:ascii="Arial" w:hAnsi="Arial" w:cs="Arial"/>
                <w:sz w:val="24"/>
                <w:szCs w:val="24"/>
              </w:rPr>
              <w:t>=</w:t>
            </w:r>
            <w:r w:rsidRPr="004950F0">
              <w:rPr>
                <w:rFonts w:ascii="Arial" w:hAnsi="Arial" w:cs="Arial"/>
                <w:sz w:val="24"/>
                <w:szCs w:val="24"/>
                <w:lang w:val="en-US"/>
              </w:rPr>
              <w:t>100</w:t>
            </w:r>
          </w:p>
        </w:tc>
      </w:tr>
      <w:tr w:rsidR="004950F0" w:rsidRPr="004950F0" w:rsidTr="004950F0">
        <w:trPr>
          <w:tblCellSpacing w:w="5" w:type="nil"/>
        </w:trPr>
        <w:tc>
          <w:tcPr>
            <w:tcW w:w="14815" w:type="dxa"/>
            <w:gridSpan w:val="8"/>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val="en-US"/>
              </w:rPr>
              <w:t>&lt;</w:t>
            </w:r>
            <w:r w:rsidRPr="004950F0">
              <w:rPr>
                <w:rFonts w:ascii="Arial" w:hAnsi="Arial" w:cs="Arial"/>
                <w:sz w:val="24"/>
                <w:szCs w:val="24"/>
              </w:rPr>
              <w:t>=3</w:t>
            </w:r>
            <w:r w:rsidRPr="004950F0">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val="en-US"/>
              </w:rPr>
              <w:t>&lt;</w:t>
            </w:r>
            <w:r w:rsidRPr="004950F0">
              <w:rPr>
                <w:rFonts w:ascii="Arial" w:hAnsi="Arial" w:cs="Arial"/>
                <w:sz w:val="24"/>
                <w:szCs w:val="24"/>
              </w:rPr>
              <w:t>=3</w:t>
            </w:r>
            <w:r w:rsidRPr="004950F0">
              <w:rPr>
                <w:rFonts w:ascii="Arial" w:hAnsi="Arial" w:cs="Arial"/>
                <w:sz w:val="24"/>
                <w:szCs w:val="24"/>
                <w:lang w:val="en-US"/>
              </w:rPr>
              <w:t>0</w:t>
            </w:r>
          </w:p>
        </w:tc>
      </w:tr>
      <w:tr w:rsidR="004950F0" w:rsidRPr="004950F0" w:rsidTr="004950F0">
        <w:trPr>
          <w:tblCellSpacing w:w="5" w:type="nil"/>
        </w:trPr>
        <w:tc>
          <w:tcPr>
            <w:tcW w:w="14815" w:type="dxa"/>
            <w:gridSpan w:val="8"/>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3: Обслуживание муниципального долга</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4950F0">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&lt;=15</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&lt;=10</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1.4</w:t>
            </w:r>
          </w:p>
        </w:tc>
        <w:tc>
          <w:tcPr>
            <w:tcW w:w="48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2</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подпрограмме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 долгом Боготольского</w:t>
      </w:r>
    </w:p>
    <w:p w:rsidR="004950F0" w:rsidRPr="004950F0" w:rsidRDefault="004950F0" w:rsidP="004950F0">
      <w:pPr>
        <w:jc w:val="right"/>
        <w:rPr>
          <w:rFonts w:ascii="Arial" w:hAnsi="Arial" w:cs="Arial"/>
          <w:sz w:val="24"/>
          <w:szCs w:val="24"/>
        </w:rPr>
      </w:pPr>
      <w:r w:rsidRPr="004950F0">
        <w:rPr>
          <w:rFonts w:ascii="Arial" w:hAnsi="Arial" w:cs="Arial"/>
          <w:sz w:val="24"/>
          <w:szCs w:val="24"/>
        </w:rPr>
        <w:t>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мероприятий подпрограммы</w:t>
      </w:r>
    </w:p>
    <w:p w:rsidR="004950F0" w:rsidRPr="004950F0" w:rsidRDefault="004950F0" w:rsidP="004950F0">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4950F0" w:rsidRPr="004950F0" w:rsidTr="004950F0">
        <w:tc>
          <w:tcPr>
            <w:tcW w:w="673" w:type="dxa"/>
            <w:vMerge w:val="restart"/>
            <w:tcBorders>
              <w:top w:val="single" w:sz="4" w:space="0" w:color="auto"/>
              <w:left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Ожидаемый непосредственный результат от реализации подпрограммного мероприятия</w:t>
            </w:r>
          </w:p>
        </w:tc>
      </w:tr>
      <w:tr w:rsidR="004950F0" w:rsidRPr="004950F0" w:rsidTr="004950F0">
        <w:tc>
          <w:tcPr>
            <w:tcW w:w="673" w:type="dxa"/>
            <w:vMerge/>
            <w:tcBorders>
              <w:left w:val="single" w:sz="4" w:space="0" w:color="auto"/>
              <w:bottom w:val="single" w:sz="4" w:space="0" w:color="000000"/>
              <w:right w:val="single" w:sz="4" w:space="0" w:color="auto"/>
            </w:tcBorders>
          </w:tcPr>
          <w:p w:rsidR="004950F0" w:rsidRPr="004950F0" w:rsidRDefault="004950F0" w:rsidP="004950F0">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proofErr w:type="spellStart"/>
            <w:r w:rsidRPr="004950F0">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992"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850"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134" w:type="dxa"/>
            <w:gridSpan w:val="3"/>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r>
      <w:tr w:rsidR="004950F0" w:rsidRPr="004950F0" w:rsidTr="004950F0">
        <w:tc>
          <w:tcPr>
            <w:tcW w:w="673"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12</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Эффективное управление муниципальным долгом Боготольского района</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покрытия дефицита районного бюджета за счет заемных средств</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4950F0">
              <w:rPr>
                <w:rFonts w:ascii="Arial" w:hAnsi="Arial" w:cs="Arial"/>
                <w:sz w:val="24"/>
                <w:szCs w:val="24"/>
              </w:rPr>
              <w:lastRenderedPageBreak/>
              <w:t>установленных федеральным законодательством</w:t>
            </w:r>
          </w:p>
        </w:tc>
      </w:tr>
      <w:tr w:rsidR="004950F0" w:rsidRPr="004950F0" w:rsidTr="004950F0">
        <w:tc>
          <w:tcPr>
            <w:tcW w:w="673" w:type="dxa"/>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3:Обслуживание муниципального долга Боготольского района</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5"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2267"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Обслуживание муниципального долга Боготольского района в полном объеме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Своевременное обслуживание муниципального долга Боготольского района (ежегодно)</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6838" w:h="11906" w:orient="landscape"/>
          <w:pgMar w:top="1701" w:right="1134" w:bottom="851" w:left="1134"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5</w:t>
      </w:r>
    </w:p>
    <w:p w:rsidR="004950F0" w:rsidRPr="004950F0" w:rsidRDefault="004950F0" w:rsidP="004950F0">
      <w:pPr>
        <w:jc w:val="right"/>
        <w:rPr>
          <w:rFonts w:ascii="Arial" w:hAnsi="Arial" w:cs="Arial"/>
          <w:sz w:val="24"/>
          <w:szCs w:val="24"/>
        </w:rPr>
      </w:pPr>
      <w:r w:rsidRPr="004950F0">
        <w:rPr>
          <w:rFonts w:ascii="Arial" w:hAnsi="Arial" w:cs="Arial"/>
          <w:sz w:val="24"/>
          <w:szCs w:val="24"/>
        </w:rPr>
        <w:t>к муниципальной программе</w:t>
      </w:r>
    </w:p>
    <w:p w:rsidR="004950F0" w:rsidRPr="004950F0" w:rsidRDefault="004950F0" w:rsidP="004950F0">
      <w:pPr>
        <w:jc w:val="right"/>
        <w:rPr>
          <w:rFonts w:ascii="Arial" w:hAnsi="Arial" w:cs="Arial"/>
          <w:sz w:val="24"/>
          <w:szCs w:val="24"/>
        </w:rPr>
      </w:pPr>
      <w:r>
        <w:rPr>
          <w:rFonts w:ascii="Arial" w:hAnsi="Arial" w:cs="Arial"/>
          <w:sz w:val="24"/>
          <w:szCs w:val="24"/>
        </w:rPr>
        <w:t>«</w:t>
      </w:r>
      <w:r w:rsidRPr="004950F0">
        <w:rPr>
          <w:rFonts w:ascii="Arial" w:hAnsi="Arial" w:cs="Arial"/>
          <w:sz w:val="24"/>
          <w:szCs w:val="24"/>
        </w:rPr>
        <w:t xml:space="preserve">Управление </w:t>
      </w:r>
      <w:proofErr w:type="gramStart"/>
      <w:r w:rsidRPr="004950F0">
        <w:rPr>
          <w:rFonts w:ascii="Arial" w:hAnsi="Arial" w:cs="Arial"/>
          <w:sz w:val="24"/>
          <w:szCs w:val="24"/>
        </w:rPr>
        <w:t>муниципальными</w:t>
      </w:r>
      <w:proofErr w:type="gramEnd"/>
    </w:p>
    <w:p w:rsidR="004950F0" w:rsidRPr="004950F0" w:rsidRDefault="004950F0" w:rsidP="004950F0">
      <w:pPr>
        <w:jc w:val="right"/>
        <w:rPr>
          <w:rFonts w:ascii="Arial" w:hAnsi="Arial" w:cs="Arial"/>
          <w:sz w:val="24"/>
          <w:szCs w:val="24"/>
        </w:rPr>
      </w:pPr>
      <w:r w:rsidRPr="004950F0">
        <w:rPr>
          <w:rFonts w:ascii="Arial" w:hAnsi="Arial" w:cs="Arial"/>
          <w:sz w:val="24"/>
          <w:szCs w:val="24"/>
        </w:rPr>
        <w:t>финансами 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Подпрограмма</w:t>
      </w:r>
    </w:p>
    <w:p w:rsidR="004950F0" w:rsidRPr="004950F0" w:rsidRDefault="004950F0" w:rsidP="004950F0">
      <w:pPr>
        <w:jc w:val="center"/>
        <w:rPr>
          <w:rFonts w:ascii="Arial" w:hAnsi="Arial" w:cs="Arial"/>
          <w:sz w:val="24"/>
          <w:szCs w:val="24"/>
        </w:rPr>
      </w:pPr>
      <w:r>
        <w:rPr>
          <w:rFonts w:ascii="Arial" w:hAnsi="Arial" w:cs="Arial"/>
          <w:sz w:val="24"/>
          <w:szCs w:val="24"/>
        </w:rPr>
        <w:t>«</w:t>
      </w:r>
      <w:r w:rsidRPr="004950F0">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1. Паспорт подпрограммы</w:t>
      </w:r>
    </w:p>
    <w:p w:rsidR="004950F0" w:rsidRPr="004950F0" w:rsidRDefault="004950F0" w:rsidP="004950F0">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подпрограммы</w:t>
            </w:r>
          </w:p>
        </w:tc>
        <w:tc>
          <w:tcPr>
            <w:tcW w:w="7171"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r w:rsidRPr="004950F0">
              <w:rPr>
                <w:rFonts w:ascii="Arial" w:hAnsi="Arial" w:cs="Arial"/>
                <w:sz w:val="24"/>
                <w:szCs w:val="24"/>
              </w:rPr>
              <w:t xml:space="preserve"> (далее – подпрограмма)</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4950F0" w:rsidRPr="004950F0" w:rsidTr="004950F0">
        <w:tc>
          <w:tcPr>
            <w:tcW w:w="2400" w:type="dxa"/>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roofErr w:type="gramEnd"/>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 (далее – финансовое управление)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Финансовое управление </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Цель и задачи подпрограммы</w:t>
            </w:r>
          </w:p>
        </w:tc>
        <w:tc>
          <w:tcPr>
            <w:tcW w:w="7171" w:type="dxa"/>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Цель:</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Задачи:</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2. Обеспечение доступа для граждан к информации о районном бюджете и бюджетном процессе в компактной и доступной форме.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4950F0" w:rsidRPr="004950F0" w:rsidRDefault="004950F0" w:rsidP="004950F0">
            <w:pPr>
              <w:rPr>
                <w:rFonts w:ascii="Arial" w:hAnsi="Arial" w:cs="Arial"/>
                <w:bCs/>
                <w:sz w:val="24"/>
                <w:szCs w:val="24"/>
              </w:rPr>
            </w:pPr>
            <w:r w:rsidRPr="004950F0">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Сроки реализации </w:t>
            </w:r>
            <w:r w:rsidRPr="004950F0">
              <w:rPr>
                <w:rFonts w:ascii="Arial" w:eastAsia="Calibri" w:hAnsi="Arial" w:cs="Arial"/>
                <w:sz w:val="24"/>
                <w:szCs w:val="24"/>
              </w:rPr>
              <w:t>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2021 - 2023</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4950F0">
              <w:rPr>
                <w:rFonts w:ascii="Arial" w:hAnsi="Arial" w:cs="Arial"/>
                <w:bCs/>
                <w:spacing w:val="-4"/>
                <w:sz w:val="24"/>
                <w:szCs w:val="24"/>
              </w:rPr>
              <w:t>на очередной финансовый год и плановый период</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Источник финансирования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 xml:space="preserve">объем бюджетных ассигнований на реализацию подпрограммы составляет 25911,5 тыс. рублей, в том числе: </w:t>
            </w:r>
          </w:p>
          <w:p w:rsidR="004950F0" w:rsidRPr="004950F0" w:rsidRDefault="004950F0" w:rsidP="004950F0">
            <w:pPr>
              <w:rPr>
                <w:rFonts w:ascii="Arial" w:hAnsi="Arial" w:cs="Arial"/>
                <w:sz w:val="24"/>
                <w:szCs w:val="24"/>
              </w:rPr>
            </w:pPr>
            <w:r w:rsidRPr="004950F0">
              <w:rPr>
                <w:rFonts w:ascii="Arial" w:hAnsi="Arial" w:cs="Arial"/>
                <w:sz w:val="24"/>
                <w:szCs w:val="24"/>
              </w:rPr>
              <w:t>0,0тыс.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25911,5 тыс. рублей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Объем финансирования по годам реализации подпрограммы:</w:t>
            </w:r>
          </w:p>
          <w:p w:rsidR="004950F0" w:rsidRPr="004950F0" w:rsidRDefault="004950F0" w:rsidP="004950F0">
            <w:pPr>
              <w:rPr>
                <w:rFonts w:ascii="Arial" w:hAnsi="Arial" w:cs="Arial"/>
                <w:sz w:val="24"/>
                <w:szCs w:val="24"/>
              </w:rPr>
            </w:pPr>
            <w:r w:rsidRPr="004950F0">
              <w:rPr>
                <w:rFonts w:ascii="Arial" w:hAnsi="Arial" w:cs="Arial"/>
                <w:sz w:val="24"/>
                <w:szCs w:val="24"/>
              </w:rPr>
              <w:t>2021 год – 8846,5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8846,5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2022 год – 8532,5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8532,5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2023 год – 8532,5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8532,5 тыс. рублей - средства районного бюджета</w:t>
            </w:r>
            <w:r>
              <w:rPr>
                <w:rFonts w:ascii="Arial" w:hAnsi="Arial" w:cs="Arial"/>
                <w:sz w:val="24"/>
                <w:szCs w:val="24"/>
              </w:rPr>
              <w:t>»</w:t>
            </w:r>
            <w:r w:rsidRPr="004950F0">
              <w:rPr>
                <w:rFonts w:ascii="Arial" w:hAnsi="Arial" w:cs="Arial"/>
                <w:sz w:val="24"/>
                <w:szCs w:val="24"/>
              </w:rPr>
              <w:t>.</w:t>
            </w:r>
          </w:p>
        </w:tc>
      </w:tr>
    </w:tbl>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2. Мероприятия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Перечень подпрограммных мероприятий представлен в приложении № 2 к подпрограмме.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Главным распорядителем бюджетных средств является финансовое </w:t>
      </w:r>
      <w:r w:rsidRPr="004950F0">
        <w:rPr>
          <w:rFonts w:ascii="Arial" w:hAnsi="Arial" w:cs="Arial"/>
          <w:sz w:val="24"/>
          <w:szCs w:val="24"/>
        </w:rPr>
        <w:lastRenderedPageBreak/>
        <w:t>управление.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3. Механизм реализации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Реализацию мероприятий подпрограммы осуществляет финансовое управление. Финансовое управление выбрано </w:t>
      </w:r>
      <w:proofErr w:type="gramStart"/>
      <w:r w:rsidRPr="004950F0">
        <w:rPr>
          <w:rFonts w:ascii="Arial" w:hAnsi="Arial" w:cs="Arial"/>
          <w:sz w:val="24"/>
          <w:szCs w:val="24"/>
        </w:rPr>
        <w:t>в качестве исполнителя подпрограммы в соответствии с закрепленными за ним полномочиями по обеспечению</w:t>
      </w:r>
      <w:proofErr w:type="gramEnd"/>
      <w:r w:rsidRPr="004950F0">
        <w:rPr>
          <w:rFonts w:ascii="Arial" w:hAnsi="Arial" w:cs="Arial"/>
          <w:sz w:val="24"/>
          <w:szCs w:val="24"/>
        </w:rPr>
        <w:t xml:space="preserve"> устойчивого функционирования и развития бюджетной системы, бюджетного устройства и бюджетного процесса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рамках решения задач подпрограммы реализуются следующие мероприятия: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Руководство и управление в сфере установленных функций.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рамках данного мероприятия финансовым управлением осуществляется: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1) внедрение современных механизмов организации бюджетного процесса, переход на </w:t>
      </w:r>
      <w:r>
        <w:rPr>
          <w:rFonts w:ascii="Arial" w:hAnsi="Arial" w:cs="Arial"/>
          <w:sz w:val="24"/>
          <w:szCs w:val="24"/>
        </w:rPr>
        <w:t>«</w:t>
      </w:r>
      <w:r w:rsidRPr="004950F0">
        <w:rPr>
          <w:rFonts w:ascii="Arial" w:hAnsi="Arial" w:cs="Arial"/>
          <w:sz w:val="24"/>
          <w:szCs w:val="24"/>
        </w:rPr>
        <w:t>программный бюджет</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В связи с вступлением в силу Федерального закона от 07.05.2013 № 104-ФЗ </w:t>
      </w:r>
      <w:r>
        <w:rPr>
          <w:rFonts w:ascii="Arial" w:hAnsi="Arial" w:cs="Arial"/>
          <w:sz w:val="24"/>
          <w:szCs w:val="24"/>
        </w:rPr>
        <w:t>«</w:t>
      </w:r>
      <w:r w:rsidRPr="004950F0">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Pr>
          <w:rFonts w:ascii="Arial" w:hAnsi="Arial" w:cs="Arial"/>
          <w:sz w:val="24"/>
          <w:szCs w:val="24"/>
        </w:rPr>
        <w:t>»</w:t>
      </w:r>
      <w:r w:rsidRPr="004950F0">
        <w:rPr>
          <w:rFonts w:ascii="Arial" w:hAnsi="Arial" w:cs="Arial"/>
          <w:sz w:val="24"/>
          <w:szCs w:val="24"/>
        </w:rPr>
        <w:t xml:space="preserve"> внесены изменения в Решение Боготольского районного Совета депутатов от 10.11.2016 № 9-61</w:t>
      </w:r>
      <w:r>
        <w:rPr>
          <w:rFonts w:ascii="Arial" w:hAnsi="Arial" w:cs="Arial"/>
          <w:sz w:val="24"/>
          <w:szCs w:val="24"/>
        </w:rPr>
        <w:t>»</w:t>
      </w:r>
      <w:r w:rsidRPr="004950F0">
        <w:rPr>
          <w:rFonts w:ascii="Arial" w:hAnsi="Arial" w:cs="Arial"/>
          <w:sz w:val="24"/>
          <w:szCs w:val="24"/>
        </w:rPr>
        <w:t>Об утверждении положения о бюджетном процессе в Боготольском районе</w:t>
      </w:r>
      <w:r>
        <w:rPr>
          <w:rFonts w:ascii="Arial" w:hAnsi="Arial" w:cs="Arial"/>
          <w:sz w:val="24"/>
          <w:szCs w:val="24"/>
        </w:rPr>
        <w:t>»</w:t>
      </w:r>
      <w:r w:rsidRPr="004950F0">
        <w:rPr>
          <w:rFonts w:ascii="Arial" w:hAnsi="Arial" w:cs="Arial"/>
          <w:sz w:val="24"/>
          <w:szCs w:val="24"/>
        </w:rPr>
        <w:t xml:space="preserve"> в части формирования расходов районного бюджета в рамках муниципальных</w:t>
      </w:r>
      <w:proofErr w:type="gramEnd"/>
      <w:r w:rsidRPr="004950F0">
        <w:rPr>
          <w:rFonts w:ascii="Arial" w:hAnsi="Arial" w:cs="Arial"/>
          <w:sz w:val="24"/>
          <w:szCs w:val="24"/>
        </w:rPr>
        <w:t xml:space="preserve"> программ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 соответствии с Постановлением администрации Боготольского района от 05.08.2013 № 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sz w:val="24"/>
          <w:szCs w:val="24"/>
        </w:rPr>
        <w:t>»</w:t>
      </w:r>
      <w:r w:rsidRPr="004950F0">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2019 - 2021 годах будет продолжен охват расходов районного бюджета программно-целевыми методами их формирования.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Постановление администрации Боготольского района от 21.02.2017 № 87-п</w:t>
      </w:r>
      <w:r>
        <w:rPr>
          <w:rFonts w:ascii="Arial" w:hAnsi="Arial" w:cs="Arial"/>
          <w:sz w:val="24"/>
          <w:szCs w:val="24"/>
        </w:rPr>
        <w:t>»</w:t>
      </w:r>
      <w:r w:rsidRPr="004950F0">
        <w:rPr>
          <w:rFonts w:ascii="Arial" w:hAnsi="Arial" w:cs="Arial"/>
          <w:sz w:val="24"/>
          <w:szCs w:val="24"/>
        </w:rPr>
        <w:t xml:space="preserve"> Об утверждении Порядка проведения мониторинга и оценки качества управления муниципальными финансами в поселениях Боготольского района</w:t>
      </w:r>
      <w:proofErr w:type="gramStart"/>
      <w:r>
        <w:rPr>
          <w:rFonts w:ascii="Arial" w:hAnsi="Arial" w:cs="Arial"/>
          <w:sz w:val="24"/>
          <w:szCs w:val="24"/>
        </w:rPr>
        <w:t>»</w:t>
      </w:r>
      <w:r w:rsidRPr="004950F0">
        <w:rPr>
          <w:rFonts w:ascii="Arial" w:hAnsi="Arial" w:cs="Arial"/>
          <w:sz w:val="24"/>
          <w:szCs w:val="24"/>
        </w:rPr>
        <w:t>с</w:t>
      </w:r>
      <w:proofErr w:type="gramEnd"/>
      <w:r w:rsidRPr="004950F0">
        <w:rPr>
          <w:rFonts w:ascii="Arial" w:hAnsi="Arial" w:cs="Arial"/>
          <w:sz w:val="24"/>
          <w:szCs w:val="24"/>
        </w:rPr>
        <w:t xml:space="preserve">одержит перечень показателей, характеризующих уровень управления финансами в 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Одними из </w:t>
      </w:r>
      <w:proofErr w:type="gramStart"/>
      <w:r w:rsidRPr="004950F0">
        <w:rPr>
          <w:rFonts w:ascii="Arial" w:hAnsi="Arial" w:cs="Arial"/>
          <w:sz w:val="24"/>
          <w:szCs w:val="24"/>
        </w:rPr>
        <w:t>основных вопросов, решаемых финансовым управлением в рамках выполнения установленных функций и полномочий являются</w:t>
      </w:r>
      <w:proofErr w:type="gramEnd"/>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определение параметров районного бюджета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 выявление рисков возникновения дополнительных расходов при проектировании районного бюджета на очередной финансовый год и плановый </w:t>
      </w:r>
      <w:r w:rsidRPr="004950F0">
        <w:rPr>
          <w:rFonts w:ascii="Arial" w:hAnsi="Arial" w:cs="Arial"/>
          <w:sz w:val="24"/>
          <w:szCs w:val="24"/>
        </w:rPr>
        <w:lastRenderedPageBreak/>
        <w:t>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обеспечение исполнения районного бюджета по доходам и расходам.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w:t>
      </w:r>
      <w:proofErr w:type="gramStart"/>
      <w:r w:rsidRPr="004950F0">
        <w:rPr>
          <w:rFonts w:ascii="Arial" w:hAnsi="Arial" w:cs="Arial"/>
          <w:sz w:val="24"/>
          <w:szCs w:val="24"/>
        </w:rPr>
        <w:t>контроля за</w:t>
      </w:r>
      <w:proofErr w:type="gramEnd"/>
      <w:r w:rsidRPr="004950F0">
        <w:rPr>
          <w:rFonts w:ascii="Arial" w:hAnsi="Arial" w:cs="Arial"/>
          <w:sz w:val="24"/>
          <w:szCs w:val="24"/>
        </w:rPr>
        <w:t xml:space="preserve"> численностью муниципальных служащих, а также работников учреждений финансовым управлением планируется проводить:</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мониторинг фонда оплаты труда муниципальных служащих (один раз в квартал);</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w:t>
      </w:r>
      <w:proofErr w:type="gramEnd"/>
      <w:r w:rsidRPr="004950F0">
        <w:rPr>
          <w:rFonts w:ascii="Arial" w:hAnsi="Arial" w:cs="Arial"/>
          <w:sz w:val="24"/>
          <w:szCs w:val="24"/>
        </w:rPr>
        <w:t xml:space="preserve"> муниципальных образований, </w:t>
      </w:r>
      <w:proofErr w:type="gramStart"/>
      <w:r w:rsidRPr="004950F0">
        <w:rPr>
          <w:rFonts w:ascii="Arial" w:hAnsi="Arial" w:cs="Arial"/>
          <w:sz w:val="24"/>
          <w:szCs w:val="24"/>
        </w:rPr>
        <w:t>установленная</w:t>
      </w:r>
      <w:proofErr w:type="gramEnd"/>
      <w:r w:rsidRPr="004950F0">
        <w:rPr>
          <w:rFonts w:ascii="Arial" w:hAnsi="Arial" w:cs="Arial"/>
          <w:sz w:val="24"/>
          <w:szCs w:val="24"/>
        </w:rPr>
        <w:t xml:space="preserve"> постановлением Совета администрации Красноярского края от 14.11.2006 № 348-п </w:t>
      </w:r>
      <w:r>
        <w:rPr>
          <w:rFonts w:ascii="Arial" w:hAnsi="Arial" w:cs="Arial"/>
          <w:sz w:val="24"/>
          <w:szCs w:val="24"/>
        </w:rPr>
        <w:t>«</w:t>
      </w:r>
      <w:r w:rsidRPr="004950F0">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2) проведение </w:t>
      </w:r>
      <w:proofErr w:type="gramStart"/>
      <w:r w:rsidRPr="004950F0">
        <w:rPr>
          <w:rFonts w:ascii="Arial" w:hAnsi="Arial" w:cs="Arial"/>
          <w:sz w:val="24"/>
          <w:szCs w:val="24"/>
        </w:rPr>
        <w:t>оценки качества финансового менеджмента главных распорядителей бюджетных средств</w:t>
      </w:r>
      <w:proofErr w:type="gramEnd"/>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соответствии с Распоряжением администрации Боготольского района от 08.02.2017№30-р</w:t>
      </w:r>
      <w:proofErr w:type="gramStart"/>
      <w:r>
        <w:rPr>
          <w:rFonts w:ascii="Arial" w:hAnsi="Arial" w:cs="Arial"/>
          <w:sz w:val="24"/>
          <w:szCs w:val="24"/>
        </w:rPr>
        <w:t>»</w:t>
      </w:r>
      <w:r w:rsidRPr="004950F0">
        <w:rPr>
          <w:rFonts w:ascii="Arial" w:hAnsi="Arial" w:cs="Arial"/>
          <w:sz w:val="24"/>
          <w:szCs w:val="24"/>
        </w:rPr>
        <w:t>О</w:t>
      </w:r>
      <w:proofErr w:type="gramEnd"/>
      <w:r w:rsidRPr="004950F0">
        <w:rPr>
          <w:rFonts w:ascii="Arial" w:hAnsi="Arial" w:cs="Arial"/>
          <w:sz w:val="24"/>
          <w:szCs w:val="24"/>
        </w:rPr>
        <w:t>б утверждении Порядка, методики оценки качества финансового менеджмента главных распорядителей средств районного бюджета</w:t>
      </w:r>
      <w:r>
        <w:rPr>
          <w:rFonts w:ascii="Arial" w:hAnsi="Arial" w:cs="Arial"/>
          <w:sz w:val="24"/>
          <w:szCs w:val="24"/>
        </w:rPr>
        <w:t>»</w:t>
      </w:r>
      <w:r w:rsidRPr="004950F0">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3) обеспечение исполнения бюджета по доходам и расходам.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Pr>
          <w:rFonts w:ascii="Arial" w:hAnsi="Arial" w:cs="Arial"/>
          <w:sz w:val="24"/>
          <w:szCs w:val="24"/>
        </w:rPr>
        <w:t>«</w:t>
      </w:r>
      <w:r w:rsidRPr="004950F0">
        <w:rPr>
          <w:rFonts w:ascii="Arial" w:hAnsi="Arial" w:cs="Arial"/>
          <w:sz w:val="24"/>
          <w:szCs w:val="24"/>
        </w:rPr>
        <w:t>Об утверждении положения о бюджетном процессе в Боготольском районе</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Pr>
          <w:rFonts w:ascii="Arial" w:hAnsi="Arial" w:cs="Arial"/>
          <w:sz w:val="24"/>
          <w:szCs w:val="24"/>
        </w:rPr>
        <w:t>«</w:t>
      </w:r>
      <w:r w:rsidRPr="004950F0">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4950F0">
        <w:rPr>
          <w:rFonts w:ascii="Arial" w:hAnsi="Arial" w:cs="Arial"/>
          <w:sz w:val="24"/>
          <w:szCs w:val="24"/>
        </w:rPr>
        <w:lastRenderedPageBreak/>
        <w:t>государственных (муниципальных) учреждений</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Pr>
          <w:rFonts w:ascii="Arial" w:hAnsi="Arial" w:cs="Arial"/>
          <w:sz w:val="24"/>
          <w:szCs w:val="24"/>
        </w:rPr>
        <w:t>«</w:t>
      </w:r>
      <w:r w:rsidRPr="004950F0">
        <w:rPr>
          <w:rFonts w:ascii="Arial" w:hAnsi="Arial" w:cs="Arial"/>
          <w:sz w:val="24"/>
          <w:szCs w:val="24"/>
        </w:rPr>
        <w:t>Об утверждении Порядка предоставления информации государственным (муниципальным) учреждением, ее размещения</w:t>
      </w:r>
      <w:proofErr w:type="gramEnd"/>
      <w:r w:rsidRPr="004950F0">
        <w:rPr>
          <w:rFonts w:ascii="Arial" w:hAnsi="Arial" w:cs="Arial"/>
          <w:sz w:val="24"/>
          <w:szCs w:val="24"/>
        </w:rPr>
        <w:t xml:space="preserve"> на официальном сайте в сети Интернет и ведения указанного сайта</w:t>
      </w:r>
      <w:r>
        <w:rPr>
          <w:rFonts w:ascii="Arial" w:hAnsi="Arial" w:cs="Arial"/>
          <w:sz w:val="24"/>
          <w:szCs w:val="24"/>
        </w:rPr>
        <w:t>»</w:t>
      </w:r>
      <w:r w:rsidRPr="004950F0">
        <w:rPr>
          <w:rFonts w:ascii="Arial" w:hAnsi="Arial" w:cs="Arial"/>
          <w:sz w:val="24"/>
          <w:szCs w:val="24"/>
        </w:rPr>
        <w:t xml:space="preserve"> (далее - Порядок).</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В случае выявления несоответствия размещенных 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6) Наполнение и поддержание в актуальном состоянии рубрики </w:t>
      </w:r>
      <w:r>
        <w:rPr>
          <w:rFonts w:ascii="Arial" w:hAnsi="Arial" w:cs="Arial"/>
          <w:sz w:val="24"/>
          <w:szCs w:val="24"/>
        </w:rPr>
        <w:t>«</w:t>
      </w:r>
      <w:r w:rsidRPr="004950F0">
        <w:rPr>
          <w:rFonts w:ascii="Arial" w:hAnsi="Arial" w:cs="Arial"/>
          <w:sz w:val="24"/>
          <w:szCs w:val="24"/>
        </w:rPr>
        <w:t>Открытый бюджет</w:t>
      </w:r>
      <w:r>
        <w:rPr>
          <w:rFonts w:ascii="Arial" w:hAnsi="Arial" w:cs="Arial"/>
          <w:sz w:val="24"/>
          <w:szCs w:val="24"/>
        </w:rPr>
        <w:t>»</w:t>
      </w:r>
      <w:r w:rsidRPr="004950F0">
        <w:rPr>
          <w:rFonts w:ascii="Arial" w:hAnsi="Arial" w:cs="Arial"/>
          <w:sz w:val="24"/>
          <w:szCs w:val="24"/>
        </w:rPr>
        <w:t>, созданной на официальном сайте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данного мероприятия осуществляется 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 xml:space="preserve">4. Управление подпрограммой и </w:t>
      </w:r>
      <w:proofErr w:type="gramStart"/>
      <w:r w:rsidRPr="004950F0">
        <w:rPr>
          <w:rFonts w:ascii="Arial" w:hAnsi="Arial" w:cs="Arial"/>
          <w:sz w:val="24"/>
          <w:szCs w:val="24"/>
          <w:lang w:eastAsia="en-US"/>
        </w:rPr>
        <w:t>контроль за</w:t>
      </w:r>
      <w:proofErr w:type="gramEnd"/>
      <w:r w:rsidRPr="004950F0">
        <w:rPr>
          <w:rFonts w:ascii="Arial" w:hAnsi="Arial" w:cs="Arial"/>
          <w:sz w:val="24"/>
          <w:szCs w:val="24"/>
          <w:lang w:eastAsia="en-US"/>
        </w:rPr>
        <w:t xml:space="preserve"> ходом ее выполнения</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Исполнителем мероприятий подпрограммы является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проведение </w:t>
      </w:r>
      <w:proofErr w:type="gramStart"/>
      <w:r w:rsidRPr="004950F0">
        <w:rPr>
          <w:rFonts w:ascii="Arial" w:hAnsi="Arial" w:cs="Arial"/>
          <w:sz w:val="24"/>
          <w:szCs w:val="24"/>
        </w:rPr>
        <w:t>оценки качества финансового менеджмента главных распорядителей бюджетных средств</w:t>
      </w:r>
      <w:proofErr w:type="gramEnd"/>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исполнения бюджета по доходам и расходам;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Pr>
          <w:rFonts w:ascii="Arial" w:hAnsi="Arial" w:cs="Arial"/>
          <w:sz w:val="24"/>
          <w:szCs w:val="24"/>
        </w:rPr>
        <w:t>«</w:t>
      </w:r>
      <w:r w:rsidRPr="004950F0">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4950F0">
        <w:rPr>
          <w:rFonts w:ascii="Arial" w:hAnsi="Arial" w:cs="Arial"/>
          <w:sz w:val="24"/>
          <w:szCs w:val="24"/>
        </w:rPr>
        <w:lastRenderedPageBreak/>
        <w:t>государственных (муниципальных) учреждений</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кадрового потенциала сотрудников путем направления их на обучающие семинары;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Pr>
          <w:rFonts w:ascii="Arial" w:hAnsi="Arial" w:cs="Arial"/>
          <w:sz w:val="24"/>
          <w:szCs w:val="24"/>
        </w:rPr>
        <w:t>«</w:t>
      </w:r>
      <w:r w:rsidRPr="004950F0">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Pr>
          <w:rFonts w:ascii="Arial" w:hAnsi="Arial" w:cs="Arial"/>
          <w:sz w:val="24"/>
          <w:szCs w:val="24"/>
        </w:rPr>
        <w:t>»</w:t>
      </w:r>
      <w:r w:rsidRPr="004950F0">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Pr>
          <w:rFonts w:ascii="Arial" w:hAnsi="Arial" w:cs="Arial"/>
          <w:sz w:val="24"/>
          <w:szCs w:val="24"/>
        </w:rPr>
        <w:t>«</w:t>
      </w:r>
      <w:r w:rsidRPr="004950F0">
        <w:rPr>
          <w:rFonts w:ascii="Arial" w:hAnsi="Arial" w:cs="Arial"/>
          <w:sz w:val="24"/>
          <w:szCs w:val="24"/>
        </w:rPr>
        <w:t>Об утверждении положения о Контрольно-счетном органе Боготольского района</w:t>
      </w:r>
      <w:r>
        <w:rPr>
          <w:rFonts w:ascii="Arial" w:hAnsi="Arial" w:cs="Arial"/>
          <w:sz w:val="24"/>
          <w:szCs w:val="24"/>
        </w:rPr>
        <w:t>»</w:t>
      </w:r>
      <w:r w:rsidRPr="004950F0">
        <w:rPr>
          <w:rFonts w:ascii="Arial" w:hAnsi="Arial" w:cs="Arial"/>
          <w:sz w:val="24"/>
          <w:szCs w:val="24"/>
        </w:rPr>
        <w:t xml:space="preserve"> и Решением Боготольского районного Совета депутатов от 20.12.2013 № 33-222 </w:t>
      </w:r>
      <w:r>
        <w:rPr>
          <w:rFonts w:ascii="Arial" w:hAnsi="Arial" w:cs="Arial"/>
          <w:sz w:val="24"/>
          <w:szCs w:val="24"/>
        </w:rPr>
        <w:t>«</w:t>
      </w:r>
      <w:r w:rsidRPr="004950F0">
        <w:rPr>
          <w:rFonts w:ascii="Arial" w:hAnsi="Arial" w:cs="Arial"/>
          <w:sz w:val="24"/>
          <w:szCs w:val="24"/>
        </w:rPr>
        <w:t>Об утверждении регламента Контрольно-счетного органа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Pr>
          <w:rFonts w:ascii="Arial" w:hAnsi="Arial" w:cs="Arial"/>
          <w:sz w:val="24"/>
          <w:szCs w:val="24"/>
        </w:rPr>
        <w:t>»</w:t>
      </w:r>
      <w:r w:rsidRPr="004950F0">
        <w:rPr>
          <w:rFonts w:ascii="Arial" w:hAnsi="Arial" w:cs="Arial"/>
          <w:sz w:val="24"/>
          <w:szCs w:val="24"/>
        </w:rPr>
        <w:t xml:space="preserve"> (далее - Порядок).</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w:t>
      </w:r>
      <w:r>
        <w:rPr>
          <w:rFonts w:ascii="Arial" w:hAnsi="Arial" w:cs="Arial"/>
          <w:sz w:val="24"/>
          <w:szCs w:val="24"/>
        </w:rPr>
        <w:t xml:space="preserve"> </w:t>
      </w:r>
      <w:r w:rsidRPr="004950F0">
        <w:rPr>
          <w:rFonts w:ascii="Arial" w:hAnsi="Arial" w:cs="Arial"/>
          <w:sz w:val="24"/>
          <w:szCs w:val="24"/>
        </w:rPr>
        <w:t>отчетного года по формам согласно приложениям № 8 - 11 к Порядку.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Годовой отчет представляется в срок не позднее 1 марта года, следующего за отчетным годом.</w:t>
      </w:r>
    </w:p>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1906" w:h="16838"/>
          <w:pgMar w:top="1134" w:right="850" w:bottom="1134" w:left="1701"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1</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подпрограмме </w:t>
      </w:r>
      <w:r>
        <w:rPr>
          <w:rFonts w:ascii="Arial" w:hAnsi="Arial" w:cs="Arial"/>
          <w:sz w:val="24"/>
          <w:szCs w:val="24"/>
        </w:rPr>
        <w:t>«</w:t>
      </w:r>
      <w:r w:rsidRPr="004950F0">
        <w:rPr>
          <w:rFonts w:ascii="Arial" w:hAnsi="Arial" w:cs="Arial"/>
          <w:sz w:val="24"/>
          <w:szCs w:val="24"/>
        </w:rPr>
        <w:t>Обеспечение реализации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муниципальной программы и прочие мероприятия</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и значение показателей результативности подпрограммы</w:t>
      </w:r>
    </w:p>
    <w:p w:rsidR="004950F0" w:rsidRPr="004950F0" w:rsidRDefault="004950F0" w:rsidP="004950F0">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648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2020 год</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14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2023год</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4950F0" w:rsidRPr="004950F0" w:rsidTr="004950F0">
        <w:trPr>
          <w:cantSplit/>
        </w:trPr>
        <w:tc>
          <w:tcPr>
            <w:tcW w:w="14737" w:type="dxa"/>
            <w:gridSpan w:val="8"/>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rPr>
              <w:t>Задача 1:</w:t>
            </w:r>
            <w:r w:rsidRPr="004950F0">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98%</w:t>
            </w:r>
          </w:p>
        </w:tc>
      </w:tr>
      <w:tr w:rsidR="004950F0" w:rsidRPr="004950F0" w:rsidTr="004950F0">
        <w:trPr>
          <w:cantSplit/>
        </w:trPr>
        <w:tc>
          <w:tcPr>
            <w:tcW w:w="14737" w:type="dxa"/>
            <w:gridSpan w:val="8"/>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rPr>
              <w:t>Разработка и размещение на официальном сайте администрации района</w:t>
            </w:r>
            <w:r w:rsidRPr="004950F0">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 xml:space="preserve">Доля районных казенных учреждений (кроме казенных </w:t>
            </w:r>
            <w:proofErr w:type="gramStart"/>
            <w:r w:rsidRPr="004950F0">
              <w:rPr>
                <w:rFonts w:ascii="Arial" w:hAnsi="Arial" w:cs="Arial"/>
                <w:sz w:val="24"/>
                <w:szCs w:val="24"/>
                <w:lang w:eastAsia="en-US"/>
              </w:rPr>
              <w:t>учреждений</w:t>
            </w:r>
            <w:proofErr w:type="gramEnd"/>
            <w:r w:rsidRPr="004950F0">
              <w:rPr>
                <w:rFonts w:ascii="Arial" w:hAnsi="Arial" w:cs="Arial"/>
                <w:sz w:val="24"/>
                <w:szCs w:val="24"/>
                <w:lang w:eastAsia="en-US"/>
              </w:rPr>
              <w:t xml:space="preserve">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Ведомственная отчетность 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2</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подпрограмме </w:t>
      </w:r>
      <w:r>
        <w:rPr>
          <w:rFonts w:ascii="Arial" w:hAnsi="Arial" w:cs="Arial"/>
          <w:sz w:val="24"/>
          <w:szCs w:val="24"/>
        </w:rPr>
        <w:t>«</w:t>
      </w:r>
      <w:r w:rsidRPr="004950F0">
        <w:rPr>
          <w:rFonts w:ascii="Arial" w:hAnsi="Arial" w:cs="Arial"/>
          <w:sz w:val="24"/>
          <w:szCs w:val="24"/>
        </w:rPr>
        <w:t>Обеспечение реализации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муниципальной программы и прочие мероприятия</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мероприятий подпрограммы</w:t>
      </w:r>
    </w:p>
    <w:p w:rsidR="004950F0" w:rsidRPr="004950F0" w:rsidRDefault="004950F0" w:rsidP="004950F0">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950"/>
        <w:gridCol w:w="993"/>
        <w:gridCol w:w="1134"/>
        <w:gridCol w:w="2427"/>
      </w:tblGrid>
      <w:tr w:rsidR="004950F0" w:rsidRPr="004950F0" w:rsidTr="004950F0">
        <w:tc>
          <w:tcPr>
            <w:tcW w:w="673"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Код бюджетной классификации</w:t>
            </w:r>
          </w:p>
        </w:tc>
        <w:tc>
          <w:tcPr>
            <w:tcW w:w="4105" w:type="dxa"/>
            <w:gridSpan w:val="5"/>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Расходы (тыс. руб.), годы</w:t>
            </w:r>
          </w:p>
        </w:tc>
        <w:tc>
          <w:tcPr>
            <w:tcW w:w="2427" w:type="dxa"/>
            <w:vMerge w:val="restart"/>
            <w:tcBorders>
              <w:top w:val="single" w:sz="4" w:space="0" w:color="auto"/>
              <w:left w:val="nil"/>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Ожидаемый непосредственный результат от реализации подпрограммного мероприятия</w:t>
            </w:r>
          </w:p>
        </w:tc>
      </w:tr>
      <w:tr w:rsidR="004950F0" w:rsidRPr="004950F0" w:rsidTr="004950F0">
        <w:tc>
          <w:tcPr>
            <w:tcW w:w="673" w:type="dxa"/>
            <w:vMerge/>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proofErr w:type="spellStart"/>
            <w:r w:rsidRPr="004950F0">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992" w:type="dxa"/>
            <w:gridSpan w:val="2"/>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993"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134"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w:t>
            </w:r>
          </w:p>
        </w:tc>
        <w:tc>
          <w:tcPr>
            <w:tcW w:w="2427" w:type="dxa"/>
            <w:vMerge/>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r>
      <w:tr w:rsidR="004950F0" w:rsidRPr="004950F0" w:rsidTr="004950F0">
        <w:tc>
          <w:tcPr>
            <w:tcW w:w="673" w:type="dxa"/>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992" w:type="dxa"/>
            <w:gridSpan w:val="2"/>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c>
          <w:tcPr>
            <w:tcW w:w="993"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10</w:t>
            </w:r>
          </w:p>
        </w:tc>
        <w:tc>
          <w:tcPr>
            <w:tcW w:w="1134"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11</w:t>
            </w:r>
          </w:p>
        </w:tc>
        <w:tc>
          <w:tcPr>
            <w:tcW w:w="2427"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12</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4601" w:type="dxa"/>
            <w:gridSpan w:val="17"/>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4950F0" w:rsidRPr="004950F0" w:rsidTr="004950F0">
        <w:tc>
          <w:tcPr>
            <w:tcW w:w="673" w:type="dxa"/>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14601" w:type="dxa"/>
            <w:gridSpan w:val="17"/>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98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992"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br w:type="page"/>
              <w:t xml:space="preserve">Мероприятие 1.2: </w:t>
            </w:r>
            <w:r w:rsidRPr="004950F0">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 xml:space="preserve">Своевременное </w:t>
            </w:r>
            <w:r w:rsidRPr="004950F0">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roofErr w:type="gramEnd"/>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1.3: переход на </w:t>
            </w:r>
            <w:r>
              <w:rPr>
                <w:rFonts w:ascii="Arial" w:hAnsi="Arial" w:cs="Arial"/>
                <w:sz w:val="24"/>
                <w:szCs w:val="24"/>
              </w:rPr>
              <w:t>«</w:t>
            </w:r>
            <w:r w:rsidRPr="004950F0">
              <w:rPr>
                <w:rFonts w:ascii="Arial" w:hAnsi="Arial" w:cs="Arial"/>
                <w:sz w:val="24"/>
                <w:szCs w:val="24"/>
              </w:rPr>
              <w:t>программный бюджет</w:t>
            </w:r>
            <w:r>
              <w:rPr>
                <w:rFonts w:ascii="Arial" w:hAnsi="Arial" w:cs="Arial"/>
                <w:sz w:val="24"/>
                <w:szCs w:val="24"/>
              </w:rPr>
              <w:t>»</w:t>
            </w:r>
            <w:r w:rsidRPr="004950F0">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соответствии с требованиями Бюджетного кодекса </w:t>
            </w:r>
            <w:r w:rsidRPr="004950F0">
              <w:rPr>
                <w:rFonts w:ascii="Arial" w:hAnsi="Arial" w:cs="Arial"/>
                <w:sz w:val="24"/>
                <w:szCs w:val="24"/>
              </w:rPr>
              <w:lastRenderedPageBreak/>
              <w:t xml:space="preserve">Российской Федерации </w:t>
            </w:r>
            <w:proofErr w:type="gramEnd"/>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br w:type="page"/>
              <w:t xml:space="preserve">Мероприятие 1.4: проведение </w:t>
            </w:r>
            <w:proofErr w:type="gramStart"/>
            <w:r w:rsidRPr="004950F0">
              <w:rPr>
                <w:rFonts w:ascii="Arial" w:hAnsi="Arial" w:cs="Arial"/>
                <w:sz w:val="24"/>
                <w:szCs w:val="24"/>
              </w:rPr>
              <w:t>оценки качества финансового менеджмента главных распорядителей бюджетных средств</w:t>
            </w:r>
            <w:proofErr w:type="gramEnd"/>
          </w:p>
        </w:tc>
        <w:tc>
          <w:tcPr>
            <w:tcW w:w="1836" w:type="dxa"/>
            <w:gridSpan w:val="2"/>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Поддержание </w:t>
            </w:r>
            <w:proofErr w:type="gramStart"/>
            <w:r w:rsidRPr="004950F0">
              <w:rPr>
                <w:rFonts w:ascii="Arial" w:hAnsi="Arial" w:cs="Arial"/>
                <w:sz w:val="24"/>
                <w:szCs w:val="24"/>
              </w:rPr>
              <w:t>значения средней оценки качества финансового менеджмента главных распорядителей бюджетных</w:t>
            </w:r>
            <w:proofErr w:type="gramEnd"/>
            <w:r w:rsidRPr="004950F0">
              <w:rPr>
                <w:rFonts w:ascii="Arial" w:hAnsi="Arial" w:cs="Arial"/>
                <w:sz w:val="24"/>
                <w:szCs w:val="24"/>
              </w:rPr>
              <w:t xml:space="preserve"> средств (не ниже 3 баллов).</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первоначально утвержденному уровню (от 85% до 115 %) ежегодно. </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8</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1.6: </w:t>
            </w:r>
            <w:r w:rsidRPr="004950F0">
              <w:rPr>
                <w:rFonts w:ascii="Arial" w:hAnsi="Arial" w:cs="Arial"/>
                <w:sz w:val="24"/>
                <w:szCs w:val="24"/>
              </w:rPr>
              <w:lastRenderedPageBreak/>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Pr>
                <w:rFonts w:ascii="Arial" w:hAnsi="Arial" w:cs="Arial"/>
                <w:sz w:val="24"/>
                <w:szCs w:val="24"/>
              </w:rPr>
              <w:t>«</w:t>
            </w:r>
            <w:r w:rsidRPr="004950F0">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Доля районных </w:t>
            </w:r>
            <w:r w:rsidRPr="004950F0">
              <w:rPr>
                <w:rFonts w:ascii="Arial" w:hAnsi="Arial" w:cs="Arial"/>
                <w:sz w:val="24"/>
                <w:szCs w:val="24"/>
              </w:rPr>
              <w:lastRenderedPageBreak/>
              <w:t>муниципальных учреждений разместивших в текущем году в полном объеме на официальном сайте в сети интернет www.bus.gov.ru (не менее 99% в 2014 – 2023 годах)</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9</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Повышение квалификации муниципальных служащих, работающих в финансовом управлении (не менее 10%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10</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1.8: обеспечение формирования и </w:t>
            </w:r>
            <w:r w:rsidRPr="004950F0">
              <w:rPr>
                <w:rFonts w:ascii="Arial" w:hAnsi="Arial" w:cs="Arial"/>
                <w:sz w:val="24"/>
                <w:szCs w:val="24"/>
              </w:rPr>
              <w:lastRenderedPageBreak/>
              <w:t>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Исполнение районного бюджета по </w:t>
            </w:r>
            <w:r w:rsidRPr="004950F0">
              <w:rPr>
                <w:rFonts w:ascii="Arial" w:hAnsi="Arial" w:cs="Arial"/>
                <w:sz w:val="24"/>
                <w:szCs w:val="24"/>
              </w:rPr>
              <w:lastRenderedPageBreak/>
              <w:t>доходам без учета безвозмездных поступлений к первоначальному бюджету от 85 % до 115 %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11</w:t>
            </w:r>
          </w:p>
        </w:tc>
        <w:tc>
          <w:tcPr>
            <w:tcW w:w="14601" w:type="dxa"/>
            <w:gridSpan w:val="17"/>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rsidR="00A11AD0" w:rsidRPr="004950F0" w:rsidRDefault="00A11AD0" w:rsidP="004950F0">
      <w:pPr>
        <w:rPr>
          <w:rFonts w:ascii="Arial" w:hAnsi="Arial" w:cs="Arial"/>
          <w:sz w:val="24"/>
          <w:szCs w:val="24"/>
        </w:rPr>
      </w:pPr>
    </w:p>
    <w:sectPr w:rsidR="00A11AD0" w:rsidRPr="004950F0" w:rsidSect="004950F0">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BDA6C9A"/>
    <w:lvl w:ilvl="0">
      <w:numFmt w:val="bullet"/>
      <w:lvlText w:val="*"/>
      <w:lvlJc w:val="left"/>
    </w:lvl>
  </w:abstractNum>
  <w:abstractNum w:abstractNumId="1">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1">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2">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9"/>
  </w:num>
  <w:num w:numId="3">
    <w:abstractNumId w:val="11"/>
  </w:num>
  <w:num w:numId="4">
    <w:abstractNumId w:val="0"/>
    <w:lvlOverride w:ilvl="0">
      <w:lvl w:ilvl="0">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1">
    <w:abstractNumId w:val="10"/>
  </w:num>
  <w:num w:numId="12">
    <w:abstractNumId w:val="12"/>
  </w:num>
  <w:num w:numId="13">
    <w:abstractNumId w:val="2"/>
  </w:num>
  <w:num w:numId="14">
    <w:abstractNumId w:val="13"/>
  </w:num>
  <w:num w:numId="15">
    <w:abstractNumId w:val="4"/>
  </w:num>
  <w:num w:numId="16">
    <w:abstractNumId w:val="5"/>
  </w:num>
  <w:num w:numId="17">
    <w:abstractNumId w:val="7"/>
  </w:num>
  <w:num w:numId="18">
    <w:abstractNumId w:val="8"/>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embedSystemFonts/>
  <w:proofState w:spelling="clean" w:grammar="clean"/>
  <w:defaultTabStop w:val="708"/>
  <w:doNotHyphenateCaps/>
  <w:drawingGridHorizontalSpacing w:val="100"/>
  <w:displayHorizontalDrawingGridEvery w:val="2"/>
  <w:characterSpacingControl w:val="doNotCompress"/>
  <w:doNotValidateAgainstSchema/>
  <w:doNotDemarcateInvalidXml/>
  <w:compat>
    <w:compatSetting w:name="compatibilityMode" w:uri="http://schemas.microsoft.com/office/word" w:val="12"/>
  </w:compat>
  <w:rsids>
    <w:rsidRoot w:val="00100137"/>
    <w:rsid w:val="000012E2"/>
    <w:rsid w:val="000019B9"/>
    <w:rsid w:val="00002433"/>
    <w:rsid w:val="0000498D"/>
    <w:rsid w:val="0001001F"/>
    <w:rsid w:val="000112DE"/>
    <w:rsid w:val="00011850"/>
    <w:rsid w:val="0001197F"/>
    <w:rsid w:val="00012FB4"/>
    <w:rsid w:val="000144C3"/>
    <w:rsid w:val="000145CF"/>
    <w:rsid w:val="000155A4"/>
    <w:rsid w:val="00016224"/>
    <w:rsid w:val="0001644E"/>
    <w:rsid w:val="000168BA"/>
    <w:rsid w:val="00016D67"/>
    <w:rsid w:val="000172E5"/>
    <w:rsid w:val="00021EF3"/>
    <w:rsid w:val="0002238F"/>
    <w:rsid w:val="00024C76"/>
    <w:rsid w:val="00027294"/>
    <w:rsid w:val="00027A16"/>
    <w:rsid w:val="00030E7F"/>
    <w:rsid w:val="00033FEC"/>
    <w:rsid w:val="000347C1"/>
    <w:rsid w:val="00034B2F"/>
    <w:rsid w:val="00035754"/>
    <w:rsid w:val="00035DA7"/>
    <w:rsid w:val="000363FF"/>
    <w:rsid w:val="00036C26"/>
    <w:rsid w:val="00037115"/>
    <w:rsid w:val="0004021B"/>
    <w:rsid w:val="00041F75"/>
    <w:rsid w:val="000446DA"/>
    <w:rsid w:val="00045617"/>
    <w:rsid w:val="00045C81"/>
    <w:rsid w:val="00045F49"/>
    <w:rsid w:val="0004651D"/>
    <w:rsid w:val="00046732"/>
    <w:rsid w:val="00047454"/>
    <w:rsid w:val="00047685"/>
    <w:rsid w:val="00047DA0"/>
    <w:rsid w:val="00053EFE"/>
    <w:rsid w:val="00055961"/>
    <w:rsid w:val="00056538"/>
    <w:rsid w:val="00061D23"/>
    <w:rsid w:val="00061E82"/>
    <w:rsid w:val="00061EF1"/>
    <w:rsid w:val="000626DB"/>
    <w:rsid w:val="00063389"/>
    <w:rsid w:val="0006366F"/>
    <w:rsid w:val="00063BF2"/>
    <w:rsid w:val="00065472"/>
    <w:rsid w:val="000659D2"/>
    <w:rsid w:val="00065BF5"/>
    <w:rsid w:val="00066ACA"/>
    <w:rsid w:val="0007043C"/>
    <w:rsid w:val="00070CE9"/>
    <w:rsid w:val="00071711"/>
    <w:rsid w:val="000717EA"/>
    <w:rsid w:val="00072BA0"/>
    <w:rsid w:val="00072FB1"/>
    <w:rsid w:val="00073938"/>
    <w:rsid w:val="000748FB"/>
    <w:rsid w:val="00074C66"/>
    <w:rsid w:val="000751BE"/>
    <w:rsid w:val="00077B52"/>
    <w:rsid w:val="00080961"/>
    <w:rsid w:val="00082510"/>
    <w:rsid w:val="00082B40"/>
    <w:rsid w:val="00083804"/>
    <w:rsid w:val="0008448F"/>
    <w:rsid w:val="00084B79"/>
    <w:rsid w:val="00084F90"/>
    <w:rsid w:val="00086A14"/>
    <w:rsid w:val="0009023D"/>
    <w:rsid w:val="000921FA"/>
    <w:rsid w:val="00092CC6"/>
    <w:rsid w:val="000934C2"/>
    <w:rsid w:val="00093708"/>
    <w:rsid w:val="00094A65"/>
    <w:rsid w:val="00097D3F"/>
    <w:rsid w:val="00097E73"/>
    <w:rsid w:val="000A06CF"/>
    <w:rsid w:val="000A0C80"/>
    <w:rsid w:val="000A0D0C"/>
    <w:rsid w:val="000A3CA9"/>
    <w:rsid w:val="000A4438"/>
    <w:rsid w:val="000A4D87"/>
    <w:rsid w:val="000A6494"/>
    <w:rsid w:val="000A6E06"/>
    <w:rsid w:val="000A7586"/>
    <w:rsid w:val="000B0FBA"/>
    <w:rsid w:val="000B134E"/>
    <w:rsid w:val="000B1E50"/>
    <w:rsid w:val="000B23D6"/>
    <w:rsid w:val="000B340C"/>
    <w:rsid w:val="000B537D"/>
    <w:rsid w:val="000B5E7D"/>
    <w:rsid w:val="000B656C"/>
    <w:rsid w:val="000B7AF8"/>
    <w:rsid w:val="000C2AE6"/>
    <w:rsid w:val="000C555E"/>
    <w:rsid w:val="000C5C4E"/>
    <w:rsid w:val="000C6CE3"/>
    <w:rsid w:val="000C738F"/>
    <w:rsid w:val="000D0AF1"/>
    <w:rsid w:val="000D1EE9"/>
    <w:rsid w:val="000D2777"/>
    <w:rsid w:val="000D2803"/>
    <w:rsid w:val="000D33F5"/>
    <w:rsid w:val="000D4350"/>
    <w:rsid w:val="000D4404"/>
    <w:rsid w:val="000D6A99"/>
    <w:rsid w:val="000E017C"/>
    <w:rsid w:val="000E0513"/>
    <w:rsid w:val="000E121A"/>
    <w:rsid w:val="000E1999"/>
    <w:rsid w:val="000E22EF"/>
    <w:rsid w:val="000E271D"/>
    <w:rsid w:val="000E3A80"/>
    <w:rsid w:val="000E3CCC"/>
    <w:rsid w:val="000E3E51"/>
    <w:rsid w:val="000E652D"/>
    <w:rsid w:val="000E67C4"/>
    <w:rsid w:val="000E696E"/>
    <w:rsid w:val="000E73CA"/>
    <w:rsid w:val="000E7C2F"/>
    <w:rsid w:val="000F0554"/>
    <w:rsid w:val="000F0AF1"/>
    <w:rsid w:val="000F0CA0"/>
    <w:rsid w:val="000F109F"/>
    <w:rsid w:val="000F49F9"/>
    <w:rsid w:val="000F6DDD"/>
    <w:rsid w:val="00100137"/>
    <w:rsid w:val="00101396"/>
    <w:rsid w:val="00101BDB"/>
    <w:rsid w:val="00102054"/>
    <w:rsid w:val="001040A3"/>
    <w:rsid w:val="00104DED"/>
    <w:rsid w:val="001060E7"/>
    <w:rsid w:val="00106999"/>
    <w:rsid w:val="00107013"/>
    <w:rsid w:val="00107622"/>
    <w:rsid w:val="00110519"/>
    <w:rsid w:val="00110532"/>
    <w:rsid w:val="00110918"/>
    <w:rsid w:val="00111D69"/>
    <w:rsid w:val="001120F9"/>
    <w:rsid w:val="001134FC"/>
    <w:rsid w:val="00114823"/>
    <w:rsid w:val="0011525C"/>
    <w:rsid w:val="001169D2"/>
    <w:rsid w:val="00120234"/>
    <w:rsid w:val="00122A05"/>
    <w:rsid w:val="00123055"/>
    <w:rsid w:val="00123A2F"/>
    <w:rsid w:val="0012451C"/>
    <w:rsid w:val="00126BE8"/>
    <w:rsid w:val="00126FEC"/>
    <w:rsid w:val="001310EA"/>
    <w:rsid w:val="00131974"/>
    <w:rsid w:val="00131D6A"/>
    <w:rsid w:val="00131EFA"/>
    <w:rsid w:val="001406A8"/>
    <w:rsid w:val="00143083"/>
    <w:rsid w:val="00143EB4"/>
    <w:rsid w:val="00143EE0"/>
    <w:rsid w:val="00144C2A"/>
    <w:rsid w:val="001467E1"/>
    <w:rsid w:val="00146805"/>
    <w:rsid w:val="00146E54"/>
    <w:rsid w:val="00150925"/>
    <w:rsid w:val="001512DB"/>
    <w:rsid w:val="00151C3D"/>
    <w:rsid w:val="0015270D"/>
    <w:rsid w:val="001528FC"/>
    <w:rsid w:val="0015422A"/>
    <w:rsid w:val="001554C9"/>
    <w:rsid w:val="00155658"/>
    <w:rsid w:val="00156121"/>
    <w:rsid w:val="00156571"/>
    <w:rsid w:val="001603F8"/>
    <w:rsid w:val="0016164A"/>
    <w:rsid w:val="001616AC"/>
    <w:rsid w:val="00161CE7"/>
    <w:rsid w:val="00161ED1"/>
    <w:rsid w:val="00162408"/>
    <w:rsid w:val="001625FE"/>
    <w:rsid w:val="00162A59"/>
    <w:rsid w:val="001637C9"/>
    <w:rsid w:val="00164219"/>
    <w:rsid w:val="00166249"/>
    <w:rsid w:val="0016640E"/>
    <w:rsid w:val="00166B14"/>
    <w:rsid w:val="001671A1"/>
    <w:rsid w:val="001678AB"/>
    <w:rsid w:val="001701BD"/>
    <w:rsid w:val="0017174A"/>
    <w:rsid w:val="00173559"/>
    <w:rsid w:val="0017570C"/>
    <w:rsid w:val="00175E61"/>
    <w:rsid w:val="001762CC"/>
    <w:rsid w:val="00176451"/>
    <w:rsid w:val="00176E3C"/>
    <w:rsid w:val="00180730"/>
    <w:rsid w:val="0018294A"/>
    <w:rsid w:val="00182FC1"/>
    <w:rsid w:val="001836F7"/>
    <w:rsid w:val="00184000"/>
    <w:rsid w:val="00184C63"/>
    <w:rsid w:val="00187128"/>
    <w:rsid w:val="0018790E"/>
    <w:rsid w:val="00191799"/>
    <w:rsid w:val="00193210"/>
    <w:rsid w:val="00193BED"/>
    <w:rsid w:val="0019438B"/>
    <w:rsid w:val="001953B6"/>
    <w:rsid w:val="0019705D"/>
    <w:rsid w:val="001979D6"/>
    <w:rsid w:val="00197C9E"/>
    <w:rsid w:val="001A1001"/>
    <w:rsid w:val="001A1B4C"/>
    <w:rsid w:val="001A2F36"/>
    <w:rsid w:val="001A3AC9"/>
    <w:rsid w:val="001A5F93"/>
    <w:rsid w:val="001A6EBC"/>
    <w:rsid w:val="001A700D"/>
    <w:rsid w:val="001A7C61"/>
    <w:rsid w:val="001B0A9A"/>
    <w:rsid w:val="001B106C"/>
    <w:rsid w:val="001B1982"/>
    <w:rsid w:val="001B19B1"/>
    <w:rsid w:val="001B2818"/>
    <w:rsid w:val="001B2EA9"/>
    <w:rsid w:val="001B52DA"/>
    <w:rsid w:val="001B58FC"/>
    <w:rsid w:val="001B5AE6"/>
    <w:rsid w:val="001C2D22"/>
    <w:rsid w:val="001C3328"/>
    <w:rsid w:val="001C3AEE"/>
    <w:rsid w:val="001C461F"/>
    <w:rsid w:val="001C4679"/>
    <w:rsid w:val="001C4B2A"/>
    <w:rsid w:val="001C53B3"/>
    <w:rsid w:val="001C685D"/>
    <w:rsid w:val="001C7CE5"/>
    <w:rsid w:val="001D066D"/>
    <w:rsid w:val="001D18F6"/>
    <w:rsid w:val="001D1FE1"/>
    <w:rsid w:val="001D2F08"/>
    <w:rsid w:val="001D2F33"/>
    <w:rsid w:val="001D3540"/>
    <w:rsid w:val="001D4928"/>
    <w:rsid w:val="001D5A45"/>
    <w:rsid w:val="001D64AE"/>
    <w:rsid w:val="001D759C"/>
    <w:rsid w:val="001E17B2"/>
    <w:rsid w:val="001E1E34"/>
    <w:rsid w:val="001E2D31"/>
    <w:rsid w:val="001E4A0C"/>
    <w:rsid w:val="001E6070"/>
    <w:rsid w:val="001E6566"/>
    <w:rsid w:val="001F1101"/>
    <w:rsid w:val="001F1456"/>
    <w:rsid w:val="001F3CA0"/>
    <w:rsid w:val="001F3D99"/>
    <w:rsid w:val="001F483C"/>
    <w:rsid w:val="001F495F"/>
    <w:rsid w:val="001F50ED"/>
    <w:rsid w:val="001F6C78"/>
    <w:rsid w:val="002045B0"/>
    <w:rsid w:val="0020460D"/>
    <w:rsid w:val="00205D4E"/>
    <w:rsid w:val="00207297"/>
    <w:rsid w:val="00210200"/>
    <w:rsid w:val="0021020F"/>
    <w:rsid w:val="00210C81"/>
    <w:rsid w:val="00211333"/>
    <w:rsid w:val="00213265"/>
    <w:rsid w:val="00213C60"/>
    <w:rsid w:val="00215076"/>
    <w:rsid w:val="00217387"/>
    <w:rsid w:val="0021778F"/>
    <w:rsid w:val="00222B23"/>
    <w:rsid w:val="00223D69"/>
    <w:rsid w:val="002306FE"/>
    <w:rsid w:val="00232044"/>
    <w:rsid w:val="00232889"/>
    <w:rsid w:val="00232CA8"/>
    <w:rsid w:val="0023311C"/>
    <w:rsid w:val="00234BAE"/>
    <w:rsid w:val="00234C85"/>
    <w:rsid w:val="00235855"/>
    <w:rsid w:val="002378CF"/>
    <w:rsid w:val="00240722"/>
    <w:rsid w:val="00241172"/>
    <w:rsid w:val="002429A3"/>
    <w:rsid w:val="002451BA"/>
    <w:rsid w:val="00245732"/>
    <w:rsid w:val="00246521"/>
    <w:rsid w:val="002468A3"/>
    <w:rsid w:val="00247845"/>
    <w:rsid w:val="00247E25"/>
    <w:rsid w:val="0025127A"/>
    <w:rsid w:val="00251BDE"/>
    <w:rsid w:val="0025251B"/>
    <w:rsid w:val="00252A2C"/>
    <w:rsid w:val="00254922"/>
    <w:rsid w:val="002552DF"/>
    <w:rsid w:val="00255493"/>
    <w:rsid w:val="002564E2"/>
    <w:rsid w:val="00256FCF"/>
    <w:rsid w:val="00257272"/>
    <w:rsid w:val="00261DCD"/>
    <w:rsid w:val="0026289D"/>
    <w:rsid w:val="00263999"/>
    <w:rsid w:val="00267F04"/>
    <w:rsid w:val="0027052D"/>
    <w:rsid w:val="00270C86"/>
    <w:rsid w:val="00271124"/>
    <w:rsid w:val="00271724"/>
    <w:rsid w:val="00272017"/>
    <w:rsid w:val="002727C5"/>
    <w:rsid w:val="0027680A"/>
    <w:rsid w:val="00276BEB"/>
    <w:rsid w:val="00277069"/>
    <w:rsid w:val="00280E3E"/>
    <w:rsid w:val="00281D45"/>
    <w:rsid w:val="00281EC4"/>
    <w:rsid w:val="00282729"/>
    <w:rsid w:val="00283E37"/>
    <w:rsid w:val="00283E41"/>
    <w:rsid w:val="00284623"/>
    <w:rsid w:val="00285846"/>
    <w:rsid w:val="00287AC9"/>
    <w:rsid w:val="00291E1D"/>
    <w:rsid w:val="00294D6C"/>
    <w:rsid w:val="002A1E0A"/>
    <w:rsid w:val="002A34CA"/>
    <w:rsid w:val="002A3B98"/>
    <w:rsid w:val="002A47C9"/>
    <w:rsid w:val="002A4C56"/>
    <w:rsid w:val="002A74E7"/>
    <w:rsid w:val="002A7811"/>
    <w:rsid w:val="002A7BB4"/>
    <w:rsid w:val="002A7DFA"/>
    <w:rsid w:val="002B04CD"/>
    <w:rsid w:val="002B2472"/>
    <w:rsid w:val="002B36EB"/>
    <w:rsid w:val="002B689E"/>
    <w:rsid w:val="002B76F3"/>
    <w:rsid w:val="002B7712"/>
    <w:rsid w:val="002C03AE"/>
    <w:rsid w:val="002C0883"/>
    <w:rsid w:val="002C1106"/>
    <w:rsid w:val="002C5276"/>
    <w:rsid w:val="002C6E5D"/>
    <w:rsid w:val="002C7A43"/>
    <w:rsid w:val="002D184C"/>
    <w:rsid w:val="002D1B3D"/>
    <w:rsid w:val="002D2639"/>
    <w:rsid w:val="002D37EF"/>
    <w:rsid w:val="002D4649"/>
    <w:rsid w:val="002D7A2B"/>
    <w:rsid w:val="002E169C"/>
    <w:rsid w:val="002E1D25"/>
    <w:rsid w:val="002E1DBE"/>
    <w:rsid w:val="002E2BBB"/>
    <w:rsid w:val="002E3BA2"/>
    <w:rsid w:val="002E4199"/>
    <w:rsid w:val="002E788D"/>
    <w:rsid w:val="002F002E"/>
    <w:rsid w:val="002F1F14"/>
    <w:rsid w:val="002F275E"/>
    <w:rsid w:val="002F2D31"/>
    <w:rsid w:val="002F3B4A"/>
    <w:rsid w:val="002F3DF2"/>
    <w:rsid w:val="002F58F9"/>
    <w:rsid w:val="002F73F2"/>
    <w:rsid w:val="002F7C9E"/>
    <w:rsid w:val="0030060F"/>
    <w:rsid w:val="0030070B"/>
    <w:rsid w:val="003012FC"/>
    <w:rsid w:val="00304B3C"/>
    <w:rsid w:val="00305FBF"/>
    <w:rsid w:val="00310940"/>
    <w:rsid w:val="00311556"/>
    <w:rsid w:val="003115C1"/>
    <w:rsid w:val="00311931"/>
    <w:rsid w:val="003119DA"/>
    <w:rsid w:val="00312E96"/>
    <w:rsid w:val="00315F79"/>
    <w:rsid w:val="00316533"/>
    <w:rsid w:val="003171A0"/>
    <w:rsid w:val="003178FB"/>
    <w:rsid w:val="00317E45"/>
    <w:rsid w:val="00322647"/>
    <w:rsid w:val="003228A8"/>
    <w:rsid w:val="003236A4"/>
    <w:rsid w:val="00326EF7"/>
    <w:rsid w:val="00327EDA"/>
    <w:rsid w:val="0033156C"/>
    <w:rsid w:val="003321B8"/>
    <w:rsid w:val="003324F6"/>
    <w:rsid w:val="00333FDC"/>
    <w:rsid w:val="00335249"/>
    <w:rsid w:val="0033589C"/>
    <w:rsid w:val="00336FD5"/>
    <w:rsid w:val="0034071A"/>
    <w:rsid w:val="003418C4"/>
    <w:rsid w:val="003455BC"/>
    <w:rsid w:val="00345994"/>
    <w:rsid w:val="003463FC"/>
    <w:rsid w:val="003479DB"/>
    <w:rsid w:val="0035151C"/>
    <w:rsid w:val="003515C2"/>
    <w:rsid w:val="00351D6A"/>
    <w:rsid w:val="003527C5"/>
    <w:rsid w:val="00352ACC"/>
    <w:rsid w:val="00353082"/>
    <w:rsid w:val="003543EB"/>
    <w:rsid w:val="0035440C"/>
    <w:rsid w:val="00357B2A"/>
    <w:rsid w:val="00361081"/>
    <w:rsid w:val="003614BA"/>
    <w:rsid w:val="0036170C"/>
    <w:rsid w:val="00362858"/>
    <w:rsid w:val="00362D71"/>
    <w:rsid w:val="00363B8C"/>
    <w:rsid w:val="0036462B"/>
    <w:rsid w:val="00365AFC"/>
    <w:rsid w:val="00365D14"/>
    <w:rsid w:val="0036695C"/>
    <w:rsid w:val="00367826"/>
    <w:rsid w:val="003700AA"/>
    <w:rsid w:val="00372B2F"/>
    <w:rsid w:val="003734C4"/>
    <w:rsid w:val="00373A8B"/>
    <w:rsid w:val="00375B4F"/>
    <w:rsid w:val="00376001"/>
    <w:rsid w:val="00376294"/>
    <w:rsid w:val="00376643"/>
    <w:rsid w:val="00376EEC"/>
    <w:rsid w:val="00377EB4"/>
    <w:rsid w:val="00382F79"/>
    <w:rsid w:val="0038317B"/>
    <w:rsid w:val="00385547"/>
    <w:rsid w:val="003856AE"/>
    <w:rsid w:val="00386787"/>
    <w:rsid w:val="003867A3"/>
    <w:rsid w:val="00386B8C"/>
    <w:rsid w:val="00390835"/>
    <w:rsid w:val="0039112D"/>
    <w:rsid w:val="00391902"/>
    <w:rsid w:val="00395755"/>
    <w:rsid w:val="00395D31"/>
    <w:rsid w:val="003973F6"/>
    <w:rsid w:val="00397611"/>
    <w:rsid w:val="003A4C60"/>
    <w:rsid w:val="003A52AC"/>
    <w:rsid w:val="003A7D24"/>
    <w:rsid w:val="003B15C4"/>
    <w:rsid w:val="003B1F3C"/>
    <w:rsid w:val="003B29CC"/>
    <w:rsid w:val="003B2A51"/>
    <w:rsid w:val="003B3422"/>
    <w:rsid w:val="003B570D"/>
    <w:rsid w:val="003C0A7B"/>
    <w:rsid w:val="003C0AEF"/>
    <w:rsid w:val="003C29F2"/>
    <w:rsid w:val="003C3146"/>
    <w:rsid w:val="003C3163"/>
    <w:rsid w:val="003C3C9C"/>
    <w:rsid w:val="003C5FCD"/>
    <w:rsid w:val="003C6CA8"/>
    <w:rsid w:val="003C79B5"/>
    <w:rsid w:val="003D00F4"/>
    <w:rsid w:val="003D2C3A"/>
    <w:rsid w:val="003D323D"/>
    <w:rsid w:val="003D3E69"/>
    <w:rsid w:val="003D420F"/>
    <w:rsid w:val="003D5078"/>
    <w:rsid w:val="003D5E39"/>
    <w:rsid w:val="003D7AB8"/>
    <w:rsid w:val="003E02A4"/>
    <w:rsid w:val="003E1ACD"/>
    <w:rsid w:val="003E2620"/>
    <w:rsid w:val="003E306F"/>
    <w:rsid w:val="003E54BA"/>
    <w:rsid w:val="003E5889"/>
    <w:rsid w:val="003F0047"/>
    <w:rsid w:val="003F23D2"/>
    <w:rsid w:val="003F43C3"/>
    <w:rsid w:val="003F52CB"/>
    <w:rsid w:val="003F54AD"/>
    <w:rsid w:val="003F55B5"/>
    <w:rsid w:val="003F5CB1"/>
    <w:rsid w:val="003F7230"/>
    <w:rsid w:val="003F757C"/>
    <w:rsid w:val="003F768C"/>
    <w:rsid w:val="003F76A4"/>
    <w:rsid w:val="00401B1C"/>
    <w:rsid w:val="00401CE0"/>
    <w:rsid w:val="00402709"/>
    <w:rsid w:val="004031E1"/>
    <w:rsid w:val="004043CB"/>
    <w:rsid w:val="0040572C"/>
    <w:rsid w:val="004068E2"/>
    <w:rsid w:val="00406C19"/>
    <w:rsid w:val="00410635"/>
    <w:rsid w:val="004107C7"/>
    <w:rsid w:val="00410E0C"/>
    <w:rsid w:val="00411423"/>
    <w:rsid w:val="00411460"/>
    <w:rsid w:val="004114A0"/>
    <w:rsid w:val="004114D0"/>
    <w:rsid w:val="00411583"/>
    <w:rsid w:val="004117B4"/>
    <w:rsid w:val="00415046"/>
    <w:rsid w:val="0041595E"/>
    <w:rsid w:val="004171FC"/>
    <w:rsid w:val="00417B7C"/>
    <w:rsid w:val="00420204"/>
    <w:rsid w:val="00421941"/>
    <w:rsid w:val="00421E89"/>
    <w:rsid w:val="00423A37"/>
    <w:rsid w:val="00423F44"/>
    <w:rsid w:val="00424018"/>
    <w:rsid w:val="00425838"/>
    <w:rsid w:val="00425CD5"/>
    <w:rsid w:val="00425DCD"/>
    <w:rsid w:val="004263CC"/>
    <w:rsid w:val="004264EE"/>
    <w:rsid w:val="004331D7"/>
    <w:rsid w:val="00435627"/>
    <w:rsid w:val="0043650C"/>
    <w:rsid w:val="00437088"/>
    <w:rsid w:val="00437833"/>
    <w:rsid w:val="00437B71"/>
    <w:rsid w:val="0044000C"/>
    <w:rsid w:val="00441AD4"/>
    <w:rsid w:val="00441F9F"/>
    <w:rsid w:val="00441FCA"/>
    <w:rsid w:val="00441FFD"/>
    <w:rsid w:val="00442AFE"/>
    <w:rsid w:val="00443772"/>
    <w:rsid w:val="00444768"/>
    <w:rsid w:val="0044549A"/>
    <w:rsid w:val="00445DBD"/>
    <w:rsid w:val="004507D2"/>
    <w:rsid w:val="004540B2"/>
    <w:rsid w:val="00454204"/>
    <w:rsid w:val="0045474C"/>
    <w:rsid w:val="00454A11"/>
    <w:rsid w:val="00455170"/>
    <w:rsid w:val="0045650D"/>
    <w:rsid w:val="004570C5"/>
    <w:rsid w:val="0046176A"/>
    <w:rsid w:val="00462B3C"/>
    <w:rsid w:val="00462D36"/>
    <w:rsid w:val="00462E8F"/>
    <w:rsid w:val="00464AB0"/>
    <w:rsid w:val="004656CE"/>
    <w:rsid w:val="0046592A"/>
    <w:rsid w:val="0047066C"/>
    <w:rsid w:val="00474033"/>
    <w:rsid w:val="00476F62"/>
    <w:rsid w:val="0047727B"/>
    <w:rsid w:val="0047767C"/>
    <w:rsid w:val="00480AB1"/>
    <w:rsid w:val="00481DDD"/>
    <w:rsid w:val="0048355A"/>
    <w:rsid w:val="004849B2"/>
    <w:rsid w:val="00484C4B"/>
    <w:rsid w:val="0048501F"/>
    <w:rsid w:val="00486469"/>
    <w:rsid w:val="00486475"/>
    <w:rsid w:val="004875D7"/>
    <w:rsid w:val="0049094B"/>
    <w:rsid w:val="0049172B"/>
    <w:rsid w:val="00492E65"/>
    <w:rsid w:val="00493391"/>
    <w:rsid w:val="004939C3"/>
    <w:rsid w:val="00493B2D"/>
    <w:rsid w:val="004940FC"/>
    <w:rsid w:val="004941B2"/>
    <w:rsid w:val="0049470E"/>
    <w:rsid w:val="004950F0"/>
    <w:rsid w:val="00497F80"/>
    <w:rsid w:val="004A0209"/>
    <w:rsid w:val="004A08E5"/>
    <w:rsid w:val="004A0BA7"/>
    <w:rsid w:val="004A26CC"/>
    <w:rsid w:val="004A3157"/>
    <w:rsid w:val="004A37DD"/>
    <w:rsid w:val="004A5753"/>
    <w:rsid w:val="004A5E6A"/>
    <w:rsid w:val="004A6AE6"/>
    <w:rsid w:val="004A73C2"/>
    <w:rsid w:val="004A7467"/>
    <w:rsid w:val="004A7508"/>
    <w:rsid w:val="004A7F3C"/>
    <w:rsid w:val="004B2C66"/>
    <w:rsid w:val="004B768E"/>
    <w:rsid w:val="004B7A2A"/>
    <w:rsid w:val="004C2F8E"/>
    <w:rsid w:val="004D1322"/>
    <w:rsid w:val="004D181F"/>
    <w:rsid w:val="004D2605"/>
    <w:rsid w:val="004D3A7D"/>
    <w:rsid w:val="004D4250"/>
    <w:rsid w:val="004D50FF"/>
    <w:rsid w:val="004D61C6"/>
    <w:rsid w:val="004D6939"/>
    <w:rsid w:val="004E01B5"/>
    <w:rsid w:val="004E0FC5"/>
    <w:rsid w:val="004E21D8"/>
    <w:rsid w:val="004E21DD"/>
    <w:rsid w:val="004E271F"/>
    <w:rsid w:val="004E3FF4"/>
    <w:rsid w:val="004E489A"/>
    <w:rsid w:val="004E4B0E"/>
    <w:rsid w:val="004E63AF"/>
    <w:rsid w:val="004E76A5"/>
    <w:rsid w:val="004E7B60"/>
    <w:rsid w:val="004E7D3F"/>
    <w:rsid w:val="004F07B3"/>
    <w:rsid w:val="004F0A31"/>
    <w:rsid w:val="004F41A9"/>
    <w:rsid w:val="004F4665"/>
    <w:rsid w:val="004F513F"/>
    <w:rsid w:val="004F5613"/>
    <w:rsid w:val="004F5E1A"/>
    <w:rsid w:val="004F623C"/>
    <w:rsid w:val="004F65B7"/>
    <w:rsid w:val="004F771F"/>
    <w:rsid w:val="004F7AA6"/>
    <w:rsid w:val="00500BC3"/>
    <w:rsid w:val="00500D1B"/>
    <w:rsid w:val="00501673"/>
    <w:rsid w:val="00503733"/>
    <w:rsid w:val="0050473F"/>
    <w:rsid w:val="00504AD2"/>
    <w:rsid w:val="00506043"/>
    <w:rsid w:val="0050619E"/>
    <w:rsid w:val="0050650A"/>
    <w:rsid w:val="0050701A"/>
    <w:rsid w:val="005078D9"/>
    <w:rsid w:val="00507E10"/>
    <w:rsid w:val="00510ABC"/>
    <w:rsid w:val="00511D4A"/>
    <w:rsid w:val="005129DD"/>
    <w:rsid w:val="00512D4E"/>
    <w:rsid w:val="00514E65"/>
    <w:rsid w:val="00515697"/>
    <w:rsid w:val="005175F1"/>
    <w:rsid w:val="005214F2"/>
    <w:rsid w:val="00521C9B"/>
    <w:rsid w:val="00522742"/>
    <w:rsid w:val="005239A8"/>
    <w:rsid w:val="0052491C"/>
    <w:rsid w:val="00525722"/>
    <w:rsid w:val="00533B9B"/>
    <w:rsid w:val="0053498D"/>
    <w:rsid w:val="00540554"/>
    <w:rsid w:val="00542556"/>
    <w:rsid w:val="00543056"/>
    <w:rsid w:val="00543910"/>
    <w:rsid w:val="00544651"/>
    <w:rsid w:val="0054648F"/>
    <w:rsid w:val="00546B6D"/>
    <w:rsid w:val="00551199"/>
    <w:rsid w:val="00551E01"/>
    <w:rsid w:val="00553C2D"/>
    <w:rsid w:val="00553C95"/>
    <w:rsid w:val="00553F84"/>
    <w:rsid w:val="005550E7"/>
    <w:rsid w:val="00555759"/>
    <w:rsid w:val="0055615D"/>
    <w:rsid w:val="005566DA"/>
    <w:rsid w:val="00556D33"/>
    <w:rsid w:val="00561BCD"/>
    <w:rsid w:val="00562B52"/>
    <w:rsid w:val="0056362D"/>
    <w:rsid w:val="00563C50"/>
    <w:rsid w:val="005676F6"/>
    <w:rsid w:val="00571F7F"/>
    <w:rsid w:val="00572FB7"/>
    <w:rsid w:val="00572FEB"/>
    <w:rsid w:val="005746CD"/>
    <w:rsid w:val="0057499D"/>
    <w:rsid w:val="00575B4F"/>
    <w:rsid w:val="00575FD0"/>
    <w:rsid w:val="00581489"/>
    <w:rsid w:val="005816AE"/>
    <w:rsid w:val="005834DD"/>
    <w:rsid w:val="0058469E"/>
    <w:rsid w:val="00584732"/>
    <w:rsid w:val="005858AB"/>
    <w:rsid w:val="005863AA"/>
    <w:rsid w:val="00586722"/>
    <w:rsid w:val="005877E2"/>
    <w:rsid w:val="00590C57"/>
    <w:rsid w:val="00592DC0"/>
    <w:rsid w:val="00593077"/>
    <w:rsid w:val="00593DFD"/>
    <w:rsid w:val="005940AD"/>
    <w:rsid w:val="005968AB"/>
    <w:rsid w:val="00596EE3"/>
    <w:rsid w:val="005A40ED"/>
    <w:rsid w:val="005A51D1"/>
    <w:rsid w:val="005A5719"/>
    <w:rsid w:val="005A5C57"/>
    <w:rsid w:val="005A5E63"/>
    <w:rsid w:val="005B016A"/>
    <w:rsid w:val="005B0FD6"/>
    <w:rsid w:val="005B0FF2"/>
    <w:rsid w:val="005B1A14"/>
    <w:rsid w:val="005B1E3A"/>
    <w:rsid w:val="005B282B"/>
    <w:rsid w:val="005B558F"/>
    <w:rsid w:val="005C023E"/>
    <w:rsid w:val="005C1D92"/>
    <w:rsid w:val="005C4EDE"/>
    <w:rsid w:val="005C5414"/>
    <w:rsid w:val="005D041A"/>
    <w:rsid w:val="005D0599"/>
    <w:rsid w:val="005D1015"/>
    <w:rsid w:val="005D138B"/>
    <w:rsid w:val="005D2796"/>
    <w:rsid w:val="005D6F85"/>
    <w:rsid w:val="005D74E7"/>
    <w:rsid w:val="005D7B03"/>
    <w:rsid w:val="005E1125"/>
    <w:rsid w:val="005E25EC"/>
    <w:rsid w:val="005E720C"/>
    <w:rsid w:val="005E7F67"/>
    <w:rsid w:val="005F03C2"/>
    <w:rsid w:val="005F6898"/>
    <w:rsid w:val="00600D22"/>
    <w:rsid w:val="006064CF"/>
    <w:rsid w:val="00607011"/>
    <w:rsid w:val="00610E76"/>
    <w:rsid w:val="006113C4"/>
    <w:rsid w:val="006116C7"/>
    <w:rsid w:val="00611967"/>
    <w:rsid w:val="00611B1D"/>
    <w:rsid w:val="006125E8"/>
    <w:rsid w:val="00612A2F"/>
    <w:rsid w:val="006133FE"/>
    <w:rsid w:val="006149E3"/>
    <w:rsid w:val="00615CAD"/>
    <w:rsid w:val="00617626"/>
    <w:rsid w:val="0062004D"/>
    <w:rsid w:val="00620EAA"/>
    <w:rsid w:val="00620F03"/>
    <w:rsid w:val="00621660"/>
    <w:rsid w:val="006216BD"/>
    <w:rsid w:val="00622A90"/>
    <w:rsid w:val="00623AC9"/>
    <w:rsid w:val="006270B2"/>
    <w:rsid w:val="00627DC1"/>
    <w:rsid w:val="00635BE7"/>
    <w:rsid w:val="006368BD"/>
    <w:rsid w:val="0064296D"/>
    <w:rsid w:val="00644022"/>
    <w:rsid w:val="00644471"/>
    <w:rsid w:val="00645D70"/>
    <w:rsid w:val="00646085"/>
    <w:rsid w:val="006508A0"/>
    <w:rsid w:val="006536B2"/>
    <w:rsid w:val="00653766"/>
    <w:rsid w:val="00654EF0"/>
    <w:rsid w:val="00655B06"/>
    <w:rsid w:val="00657896"/>
    <w:rsid w:val="00657A68"/>
    <w:rsid w:val="00657CE3"/>
    <w:rsid w:val="00657F61"/>
    <w:rsid w:val="0066010D"/>
    <w:rsid w:val="00661C9B"/>
    <w:rsid w:val="006636CB"/>
    <w:rsid w:val="006649F1"/>
    <w:rsid w:val="00667045"/>
    <w:rsid w:val="00670935"/>
    <w:rsid w:val="00671B68"/>
    <w:rsid w:val="0067346D"/>
    <w:rsid w:val="00675CAB"/>
    <w:rsid w:val="00675CF8"/>
    <w:rsid w:val="006761FE"/>
    <w:rsid w:val="00676B38"/>
    <w:rsid w:val="0067743B"/>
    <w:rsid w:val="00681142"/>
    <w:rsid w:val="00681F83"/>
    <w:rsid w:val="0068546F"/>
    <w:rsid w:val="00691157"/>
    <w:rsid w:val="006923E1"/>
    <w:rsid w:val="0069247B"/>
    <w:rsid w:val="006932BC"/>
    <w:rsid w:val="0069334E"/>
    <w:rsid w:val="006949B7"/>
    <w:rsid w:val="006953FD"/>
    <w:rsid w:val="00696385"/>
    <w:rsid w:val="006A0193"/>
    <w:rsid w:val="006A2FFC"/>
    <w:rsid w:val="006A31FD"/>
    <w:rsid w:val="006A3382"/>
    <w:rsid w:val="006A3BC1"/>
    <w:rsid w:val="006A446B"/>
    <w:rsid w:val="006A5BFF"/>
    <w:rsid w:val="006A7C4C"/>
    <w:rsid w:val="006B3DE4"/>
    <w:rsid w:val="006B59A4"/>
    <w:rsid w:val="006B5BE5"/>
    <w:rsid w:val="006B6A49"/>
    <w:rsid w:val="006B7835"/>
    <w:rsid w:val="006B7947"/>
    <w:rsid w:val="006C095D"/>
    <w:rsid w:val="006C0D0C"/>
    <w:rsid w:val="006C4439"/>
    <w:rsid w:val="006C6CEF"/>
    <w:rsid w:val="006C6E70"/>
    <w:rsid w:val="006C7699"/>
    <w:rsid w:val="006D12F5"/>
    <w:rsid w:val="006D251A"/>
    <w:rsid w:val="006D2BFB"/>
    <w:rsid w:val="006D441B"/>
    <w:rsid w:val="006D4671"/>
    <w:rsid w:val="006D5083"/>
    <w:rsid w:val="006D538D"/>
    <w:rsid w:val="006D6D8C"/>
    <w:rsid w:val="006D7D41"/>
    <w:rsid w:val="006E3531"/>
    <w:rsid w:val="006E3FD8"/>
    <w:rsid w:val="006E4C01"/>
    <w:rsid w:val="006E4D44"/>
    <w:rsid w:val="006E4F08"/>
    <w:rsid w:val="006E6381"/>
    <w:rsid w:val="006E6D8B"/>
    <w:rsid w:val="006F156C"/>
    <w:rsid w:val="006F3EFE"/>
    <w:rsid w:val="00700DE9"/>
    <w:rsid w:val="00700E59"/>
    <w:rsid w:val="007018E5"/>
    <w:rsid w:val="00703B4F"/>
    <w:rsid w:val="007051CC"/>
    <w:rsid w:val="0070575E"/>
    <w:rsid w:val="007061A3"/>
    <w:rsid w:val="0070661A"/>
    <w:rsid w:val="007076E0"/>
    <w:rsid w:val="00713EE5"/>
    <w:rsid w:val="00715B1F"/>
    <w:rsid w:val="00716F2A"/>
    <w:rsid w:val="00717076"/>
    <w:rsid w:val="00720132"/>
    <w:rsid w:val="007203F2"/>
    <w:rsid w:val="00720B2A"/>
    <w:rsid w:val="007225D3"/>
    <w:rsid w:val="00722756"/>
    <w:rsid w:val="007229A9"/>
    <w:rsid w:val="007267C1"/>
    <w:rsid w:val="00727028"/>
    <w:rsid w:val="007276C5"/>
    <w:rsid w:val="00727B79"/>
    <w:rsid w:val="00727BF5"/>
    <w:rsid w:val="00731C8C"/>
    <w:rsid w:val="00732970"/>
    <w:rsid w:val="00732B20"/>
    <w:rsid w:val="00732B3D"/>
    <w:rsid w:val="00734FD8"/>
    <w:rsid w:val="00736DDE"/>
    <w:rsid w:val="00736F4E"/>
    <w:rsid w:val="007415B8"/>
    <w:rsid w:val="0074165C"/>
    <w:rsid w:val="00742AB0"/>
    <w:rsid w:val="0074301E"/>
    <w:rsid w:val="00743134"/>
    <w:rsid w:val="007435A2"/>
    <w:rsid w:val="0074499D"/>
    <w:rsid w:val="00744F31"/>
    <w:rsid w:val="00746F66"/>
    <w:rsid w:val="00746F8A"/>
    <w:rsid w:val="007518AA"/>
    <w:rsid w:val="00752D73"/>
    <w:rsid w:val="00754CE6"/>
    <w:rsid w:val="00756EDB"/>
    <w:rsid w:val="0075761D"/>
    <w:rsid w:val="00760D6A"/>
    <w:rsid w:val="0076113E"/>
    <w:rsid w:val="0076348B"/>
    <w:rsid w:val="00763548"/>
    <w:rsid w:val="007635C8"/>
    <w:rsid w:val="0076363D"/>
    <w:rsid w:val="00763F02"/>
    <w:rsid w:val="00764084"/>
    <w:rsid w:val="00766D5B"/>
    <w:rsid w:val="00767469"/>
    <w:rsid w:val="00767BDE"/>
    <w:rsid w:val="007715CD"/>
    <w:rsid w:val="00771C3D"/>
    <w:rsid w:val="00771CB1"/>
    <w:rsid w:val="00775A62"/>
    <w:rsid w:val="00780333"/>
    <w:rsid w:val="00780791"/>
    <w:rsid w:val="00782B3D"/>
    <w:rsid w:val="0078549D"/>
    <w:rsid w:val="0078576E"/>
    <w:rsid w:val="00786495"/>
    <w:rsid w:val="00787649"/>
    <w:rsid w:val="007900B9"/>
    <w:rsid w:val="00790155"/>
    <w:rsid w:val="0079079A"/>
    <w:rsid w:val="00791515"/>
    <w:rsid w:val="0079673A"/>
    <w:rsid w:val="0079702A"/>
    <w:rsid w:val="00797F68"/>
    <w:rsid w:val="007A0822"/>
    <w:rsid w:val="007A0FC8"/>
    <w:rsid w:val="007A1396"/>
    <w:rsid w:val="007A15CB"/>
    <w:rsid w:val="007A32E5"/>
    <w:rsid w:val="007A3575"/>
    <w:rsid w:val="007A4891"/>
    <w:rsid w:val="007A7BC4"/>
    <w:rsid w:val="007B0452"/>
    <w:rsid w:val="007B136A"/>
    <w:rsid w:val="007B1A14"/>
    <w:rsid w:val="007B1D37"/>
    <w:rsid w:val="007B1D61"/>
    <w:rsid w:val="007B27F2"/>
    <w:rsid w:val="007B365D"/>
    <w:rsid w:val="007B40FC"/>
    <w:rsid w:val="007B522E"/>
    <w:rsid w:val="007B58C5"/>
    <w:rsid w:val="007B5C09"/>
    <w:rsid w:val="007B69C0"/>
    <w:rsid w:val="007B6C4A"/>
    <w:rsid w:val="007B6E48"/>
    <w:rsid w:val="007B7936"/>
    <w:rsid w:val="007C0A16"/>
    <w:rsid w:val="007C1D3E"/>
    <w:rsid w:val="007C6693"/>
    <w:rsid w:val="007C693F"/>
    <w:rsid w:val="007D1677"/>
    <w:rsid w:val="007D1BB2"/>
    <w:rsid w:val="007D39D0"/>
    <w:rsid w:val="007D4B08"/>
    <w:rsid w:val="007D4B17"/>
    <w:rsid w:val="007D4E6C"/>
    <w:rsid w:val="007D5DA2"/>
    <w:rsid w:val="007E1462"/>
    <w:rsid w:val="007E3D2B"/>
    <w:rsid w:val="007E3EB1"/>
    <w:rsid w:val="007E3F0F"/>
    <w:rsid w:val="007E6E94"/>
    <w:rsid w:val="007F1B9F"/>
    <w:rsid w:val="007F218C"/>
    <w:rsid w:val="007F413A"/>
    <w:rsid w:val="007F4A5F"/>
    <w:rsid w:val="007F5878"/>
    <w:rsid w:val="007F735B"/>
    <w:rsid w:val="00800794"/>
    <w:rsid w:val="00801684"/>
    <w:rsid w:val="0080206A"/>
    <w:rsid w:val="00802A2D"/>
    <w:rsid w:val="00803EF6"/>
    <w:rsid w:val="00803F59"/>
    <w:rsid w:val="008048DF"/>
    <w:rsid w:val="00806BFC"/>
    <w:rsid w:val="008104D3"/>
    <w:rsid w:val="00811057"/>
    <w:rsid w:val="00811DBB"/>
    <w:rsid w:val="00812F9F"/>
    <w:rsid w:val="00814048"/>
    <w:rsid w:val="00817316"/>
    <w:rsid w:val="00831730"/>
    <w:rsid w:val="00833F55"/>
    <w:rsid w:val="0083448E"/>
    <w:rsid w:val="00834E0E"/>
    <w:rsid w:val="0083546A"/>
    <w:rsid w:val="00836D52"/>
    <w:rsid w:val="0083790E"/>
    <w:rsid w:val="008412F0"/>
    <w:rsid w:val="00843138"/>
    <w:rsid w:val="00843345"/>
    <w:rsid w:val="00843AA8"/>
    <w:rsid w:val="00844452"/>
    <w:rsid w:val="00846D45"/>
    <w:rsid w:val="00846D47"/>
    <w:rsid w:val="008476F5"/>
    <w:rsid w:val="00851680"/>
    <w:rsid w:val="00853E54"/>
    <w:rsid w:val="00854281"/>
    <w:rsid w:val="008543C1"/>
    <w:rsid w:val="00854DDD"/>
    <w:rsid w:val="00854F40"/>
    <w:rsid w:val="00857518"/>
    <w:rsid w:val="00857946"/>
    <w:rsid w:val="00860A99"/>
    <w:rsid w:val="008615BD"/>
    <w:rsid w:val="00864505"/>
    <w:rsid w:val="00865388"/>
    <w:rsid w:val="00865FBC"/>
    <w:rsid w:val="00866F66"/>
    <w:rsid w:val="0086722F"/>
    <w:rsid w:val="008710DD"/>
    <w:rsid w:val="00873CDF"/>
    <w:rsid w:val="008743DB"/>
    <w:rsid w:val="00876C0A"/>
    <w:rsid w:val="00876C5A"/>
    <w:rsid w:val="008818ED"/>
    <w:rsid w:val="00881E64"/>
    <w:rsid w:val="008826F2"/>
    <w:rsid w:val="008828ED"/>
    <w:rsid w:val="00884B70"/>
    <w:rsid w:val="00884D67"/>
    <w:rsid w:val="00885DD1"/>
    <w:rsid w:val="008861B5"/>
    <w:rsid w:val="0088628B"/>
    <w:rsid w:val="008862D6"/>
    <w:rsid w:val="0088634D"/>
    <w:rsid w:val="008870D1"/>
    <w:rsid w:val="008904BB"/>
    <w:rsid w:val="00890CAA"/>
    <w:rsid w:val="008951E7"/>
    <w:rsid w:val="00895BEC"/>
    <w:rsid w:val="00895CF5"/>
    <w:rsid w:val="0089706F"/>
    <w:rsid w:val="008A05B9"/>
    <w:rsid w:val="008A4942"/>
    <w:rsid w:val="008A55A0"/>
    <w:rsid w:val="008A5882"/>
    <w:rsid w:val="008A5D18"/>
    <w:rsid w:val="008A641B"/>
    <w:rsid w:val="008A6CA0"/>
    <w:rsid w:val="008B1576"/>
    <w:rsid w:val="008B2A30"/>
    <w:rsid w:val="008B368C"/>
    <w:rsid w:val="008B7C38"/>
    <w:rsid w:val="008C1163"/>
    <w:rsid w:val="008C269B"/>
    <w:rsid w:val="008C2F8D"/>
    <w:rsid w:val="008C3601"/>
    <w:rsid w:val="008C3963"/>
    <w:rsid w:val="008C44F5"/>
    <w:rsid w:val="008C4983"/>
    <w:rsid w:val="008C6772"/>
    <w:rsid w:val="008C6D05"/>
    <w:rsid w:val="008D01B5"/>
    <w:rsid w:val="008D090A"/>
    <w:rsid w:val="008D102B"/>
    <w:rsid w:val="008D3230"/>
    <w:rsid w:val="008D4675"/>
    <w:rsid w:val="008D6BF7"/>
    <w:rsid w:val="008D7C24"/>
    <w:rsid w:val="008E307E"/>
    <w:rsid w:val="008E4E58"/>
    <w:rsid w:val="008E54A6"/>
    <w:rsid w:val="008E7CE4"/>
    <w:rsid w:val="008F072D"/>
    <w:rsid w:val="008F3BF1"/>
    <w:rsid w:val="008F47FF"/>
    <w:rsid w:val="008F4E43"/>
    <w:rsid w:val="008F577B"/>
    <w:rsid w:val="008F7A55"/>
    <w:rsid w:val="008F7C17"/>
    <w:rsid w:val="00900CF2"/>
    <w:rsid w:val="00901C1E"/>
    <w:rsid w:val="00903ED5"/>
    <w:rsid w:val="0090597B"/>
    <w:rsid w:val="00905A63"/>
    <w:rsid w:val="009066F5"/>
    <w:rsid w:val="00907FE4"/>
    <w:rsid w:val="009101BB"/>
    <w:rsid w:val="0091028C"/>
    <w:rsid w:val="00913DFF"/>
    <w:rsid w:val="00913E32"/>
    <w:rsid w:val="00914309"/>
    <w:rsid w:val="0091482D"/>
    <w:rsid w:val="0091667A"/>
    <w:rsid w:val="0091767A"/>
    <w:rsid w:val="00920910"/>
    <w:rsid w:val="009237BB"/>
    <w:rsid w:val="009240AD"/>
    <w:rsid w:val="009249F5"/>
    <w:rsid w:val="00931640"/>
    <w:rsid w:val="00931781"/>
    <w:rsid w:val="00934CAC"/>
    <w:rsid w:val="00935FC1"/>
    <w:rsid w:val="009366A4"/>
    <w:rsid w:val="00936FE4"/>
    <w:rsid w:val="0094048F"/>
    <w:rsid w:val="0094106B"/>
    <w:rsid w:val="00941A0F"/>
    <w:rsid w:val="00941FC5"/>
    <w:rsid w:val="00942502"/>
    <w:rsid w:val="009430B0"/>
    <w:rsid w:val="0094312F"/>
    <w:rsid w:val="0095096A"/>
    <w:rsid w:val="00950FE2"/>
    <w:rsid w:val="00954062"/>
    <w:rsid w:val="00954739"/>
    <w:rsid w:val="00955283"/>
    <w:rsid w:val="00955C8E"/>
    <w:rsid w:val="00956F9C"/>
    <w:rsid w:val="00957BA3"/>
    <w:rsid w:val="0096015A"/>
    <w:rsid w:val="009604CC"/>
    <w:rsid w:val="00960A00"/>
    <w:rsid w:val="009611CE"/>
    <w:rsid w:val="00962417"/>
    <w:rsid w:val="00963DFC"/>
    <w:rsid w:val="0096568C"/>
    <w:rsid w:val="009657C1"/>
    <w:rsid w:val="009658AD"/>
    <w:rsid w:val="00967427"/>
    <w:rsid w:val="00967958"/>
    <w:rsid w:val="00970C28"/>
    <w:rsid w:val="0097114F"/>
    <w:rsid w:val="00972058"/>
    <w:rsid w:val="00972690"/>
    <w:rsid w:val="009746C8"/>
    <w:rsid w:val="0097475F"/>
    <w:rsid w:val="00975C3C"/>
    <w:rsid w:val="00976E62"/>
    <w:rsid w:val="00976EA2"/>
    <w:rsid w:val="00977424"/>
    <w:rsid w:val="00980C57"/>
    <w:rsid w:val="00983171"/>
    <w:rsid w:val="009835B7"/>
    <w:rsid w:val="00983E7E"/>
    <w:rsid w:val="00985B10"/>
    <w:rsid w:val="00990728"/>
    <w:rsid w:val="00991A84"/>
    <w:rsid w:val="0099249E"/>
    <w:rsid w:val="00992A8E"/>
    <w:rsid w:val="009937D4"/>
    <w:rsid w:val="00994024"/>
    <w:rsid w:val="009949ED"/>
    <w:rsid w:val="00996792"/>
    <w:rsid w:val="009969C2"/>
    <w:rsid w:val="009A0420"/>
    <w:rsid w:val="009A0FBD"/>
    <w:rsid w:val="009A2052"/>
    <w:rsid w:val="009A30E0"/>
    <w:rsid w:val="009A369F"/>
    <w:rsid w:val="009A4353"/>
    <w:rsid w:val="009A6F02"/>
    <w:rsid w:val="009B096A"/>
    <w:rsid w:val="009B0AA4"/>
    <w:rsid w:val="009B1934"/>
    <w:rsid w:val="009B218E"/>
    <w:rsid w:val="009B436E"/>
    <w:rsid w:val="009B50E3"/>
    <w:rsid w:val="009B5694"/>
    <w:rsid w:val="009B56BB"/>
    <w:rsid w:val="009B7EBE"/>
    <w:rsid w:val="009C0C9D"/>
    <w:rsid w:val="009C5E80"/>
    <w:rsid w:val="009C68B1"/>
    <w:rsid w:val="009C6D2B"/>
    <w:rsid w:val="009C70D1"/>
    <w:rsid w:val="009C7119"/>
    <w:rsid w:val="009D1784"/>
    <w:rsid w:val="009D2AB7"/>
    <w:rsid w:val="009D4AE2"/>
    <w:rsid w:val="009D4F3A"/>
    <w:rsid w:val="009D5645"/>
    <w:rsid w:val="009D5A5F"/>
    <w:rsid w:val="009E027C"/>
    <w:rsid w:val="009E11BA"/>
    <w:rsid w:val="009E17A9"/>
    <w:rsid w:val="009E22AF"/>
    <w:rsid w:val="009E23F1"/>
    <w:rsid w:val="009E25AA"/>
    <w:rsid w:val="009E260B"/>
    <w:rsid w:val="009E2D01"/>
    <w:rsid w:val="009E344D"/>
    <w:rsid w:val="009E4AEC"/>
    <w:rsid w:val="009E5006"/>
    <w:rsid w:val="009E549D"/>
    <w:rsid w:val="009E64F6"/>
    <w:rsid w:val="009E780E"/>
    <w:rsid w:val="009F09FD"/>
    <w:rsid w:val="009F0C0F"/>
    <w:rsid w:val="009F3AE2"/>
    <w:rsid w:val="009F3C8D"/>
    <w:rsid w:val="009F45F8"/>
    <w:rsid w:val="009F6E9E"/>
    <w:rsid w:val="009F7046"/>
    <w:rsid w:val="009F763A"/>
    <w:rsid w:val="009F789E"/>
    <w:rsid w:val="009F7E2F"/>
    <w:rsid w:val="00A00BAB"/>
    <w:rsid w:val="00A02A60"/>
    <w:rsid w:val="00A03A93"/>
    <w:rsid w:val="00A03CC0"/>
    <w:rsid w:val="00A04C14"/>
    <w:rsid w:val="00A10FFB"/>
    <w:rsid w:val="00A11AD0"/>
    <w:rsid w:val="00A13613"/>
    <w:rsid w:val="00A1374E"/>
    <w:rsid w:val="00A1411D"/>
    <w:rsid w:val="00A151A4"/>
    <w:rsid w:val="00A15478"/>
    <w:rsid w:val="00A1553F"/>
    <w:rsid w:val="00A16924"/>
    <w:rsid w:val="00A2000B"/>
    <w:rsid w:val="00A20549"/>
    <w:rsid w:val="00A20A22"/>
    <w:rsid w:val="00A215D0"/>
    <w:rsid w:val="00A227B8"/>
    <w:rsid w:val="00A2311D"/>
    <w:rsid w:val="00A23774"/>
    <w:rsid w:val="00A23AA2"/>
    <w:rsid w:val="00A26829"/>
    <w:rsid w:val="00A30713"/>
    <w:rsid w:val="00A3200E"/>
    <w:rsid w:val="00A33471"/>
    <w:rsid w:val="00A33BA3"/>
    <w:rsid w:val="00A34D73"/>
    <w:rsid w:val="00A3539C"/>
    <w:rsid w:val="00A35B57"/>
    <w:rsid w:val="00A369BE"/>
    <w:rsid w:val="00A36EB5"/>
    <w:rsid w:val="00A37D8E"/>
    <w:rsid w:val="00A401D5"/>
    <w:rsid w:val="00A42269"/>
    <w:rsid w:val="00A430F5"/>
    <w:rsid w:val="00A43244"/>
    <w:rsid w:val="00A457D4"/>
    <w:rsid w:val="00A45F80"/>
    <w:rsid w:val="00A47354"/>
    <w:rsid w:val="00A47AA3"/>
    <w:rsid w:val="00A5076C"/>
    <w:rsid w:val="00A51925"/>
    <w:rsid w:val="00A5200D"/>
    <w:rsid w:val="00A539BB"/>
    <w:rsid w:val="00A5457D"/>
    <w:rsid w:val="00A54B7C"/>
    <w:rsid w:val="00A57FB6"/>
    <w:rsid w:val="00A60E54"/>
    <w:rsid w:val="00A61D2D"/>
    <w:rsid w:val="00A6202B"/>
    <w:rsid w:val="00A639F0"/>
    <w:rsid w:val="00A64F3F"/>
    <w:rsid w:val="00A65F5A"/>
    <w:rsid w:val="00A675C4"/>
    <w:rsid w:val="00A67EEE"/>
    <w:rsid w:val="00A702BA"/>
    <w:rsid w:val="00A70476"/>
    <w:rsid w:val="00A70927"/>
    <w:rsid w:val="00A70F03"/>
    <w:rsid w:val="00A717C4"/>
    <w:rsid w:val="00A7184C"/>
    <w:rsid w:val="00A72646"/>
    <w:rsid w:val="00A7337C"/>
    <w:rsid w:val="00A738AE"/>
    <w:rsid w:val="00A74127"/>
    <w:rsid w:val="00A742CD"/>
    <w:rsid w:val="00A748E3"/>
    <w:rsid w:val="00A765AB"/>
    <w:rsid w:val="00A766C1"/>
    <w:rsid w:val="00A76D5A"/>
    <w:rsid w:val="00A8066D"/>
    <w:rsid w:val="00A8090B"/>
    <w:rsid w:val="00A821A7"/>
    <w:rsid w:val="00A82ECC"/>
    <w:rsid w:val="00A83F92"/>
    <w:rsid w:val="00A84EDD"/>
    <w:rsid w:val="00A8622C"/>
    <w:rsid w:val="00A864AE"/>
    <w:rsid w:val="00A9173D"/>
    <w:rsid w:val="00A94377"/>
    <w:rsid w:val="00A95AB3"/>
    <w:rsid w:val="00AA08A5"/>
    <w:rsid w:val="00AA1014"/>
    <w:rsid w:val="00AA49D9"/>
    <w:rsid w:val="00AA4BCF"/>
    <w:rsid w:val="00AA5A16"/>
    <w:rsid w:val="00AB0A6D"/>
    <w:rsid w:val="00AB6FAF"/>
    <w:rsid w:val="00AC0CAF"/>
    <w:rsid w:val="00AC37BB"/>
    <w:rsid w:val="00AC418F"/>
    <w:rsid w:val="00AC5938"/>
    <w:rsid w:val="00AD01DE"/>
    <w:rsid w:val="00AD1461"/>
    <w:rsid w:val="00AD14DF"/>
    <w:rsid w:val="00AD2A76"/>
    <w:rsid w:val="00AD2F3D"/>
    <w:rsid w:val="00AD4DCB"/>
    <w:rsid w:val="00AD61B0"/>
    <w:rsid w:val="00AD6475"/>
    <w:rsid w:val="00AD7487"/>
    <w:rsid w:val="00AE0574"/>
    <w:rsid w:val="00AE16D8"/>
    <w:rsid w:val="00AE1ABE"/>
    <w:rsid w:val="00AE27B1"/>
    <w:rsid w:val="00AE301D"/>
    <w:rsid w:val="00AE3B3C"/>
    <w:rsid w:val="00AE593E"/>
    <w:rsid w:val="00AE5B53"/>
    <w:rsid w:val="00AE6581"/>
    <w:rsid w:val="00AE6BA9"/>
    <w:rsid w:val="00AE6CE5"/>
    <w:rsid w:val="00AE6F19"/>
    <w:rsid w:val="00AE7AF3"/>
    <w:rsid w:val="00AE7B33"/>
    <w:rsid w:val="00AF110C"/>
    <w:rsid w:val="00AF1CE8"/>
    <w:rsid w:val="00AF1D46"/>
    <w:rsid w:val="00AF25C5"/>
    <w:rsid w:val="00AF708A"/>
    <w:rsid w:val="00AF75B1"/>
    <w:rsid w:val="00AF7EE5"/>
    <w:rsid w:val="00B00CB7"/>
    <w:rsid w:val="00B03D39"/>
    <w:rsid w:val="00B04A68"/>
    <w:rsid w:val="00B05093"/>
    <w:rsid w:val="00B05F11"/>
    <w:rsid w:val="00B07174"/>
    <w:rsid w:val="00B071A2"/>
    <w:rsid w:val="00B0731F"/>
    <w:rsid w:val="00B11FC7"/>
    <w:rsid w:val="00B11FF0"/>
    <w:rsid w:val="00B12331"/>
    <w:rsid w:val="00B127BE"/>
    <w:rsid w:val="00B12FB4"/>
    <w:rsid w:val="00B13969"/>
    <w:rsid w:val="00B150FB"/>
    <w:rsid w:val="00B179AF"/>
    <w:rsid w:val="00B17FA0"/>
    <w:rsid w:val="00B21257"/>
    <w:rsid w:val="00B24153"/>
    <w:rsid w:val="00B24FE8"/>
    <w:rsid w:val="00B2558C"/>
    <w:rsid w:val="00B303A8"/>
    <w:rsid w:val="00B32593"/>
    <w:rsid w:val="00B34186"/>
    <w:rsid w:val="00B35690"/>
    <w:rsid w:val="00B36313"/>
    <w:rsid w:val="00B36849"/>
    <w:rsid w:val="00B36B31"/>
    <w:rsid w:val="00B37081"/>
    <w:rsid w:val="00B40313"/>
    <w:rsid w:val="00B41B32"/>
    <w:rsid w:val="00B4285B"/>
    <w:rsid w:val="00B452C5"/>
    <w:rsid w:val="00B46198"/>
    <w:rsid w:val="00B51094"/>
    <w:rsid w:val="00B515C5"/>
    <w:rsid w:val="00B51AFB"/>
    <w:rsid w:val="00B52B3E"/>
    <w:rsid w:val="00B531CE"/>
    <w:rsid w:val="00B5334B"/>
    <w:rsid w:val="00B5384C"/>
    <w:rsid w:val="00B53A54"/>
    <w:rsid w:val="00B53CDB"/>
    <w:rsid w:val="00B54813"/>
    <w:rsid w:val="00B54D0B"/>
    <w:rsid w:val="00B55158"/>
    <w:rsid w:val="00B609F4"/>
    <w:rsid w:val="00B613A3"/>
    <w:rsid w:val="00B61A40"/>
    <w:rsid w:val="00B637DC"/>
    <w:rsid w:val="00B6426A"/>
    <w:rsid w:val="00B65500"/>
    <w:rsid w:val="00B6565F"/>
    <w:rsid w:val="00B65BA1"/>
    <w:rsid w:val="00B66F46"/>
    <w:rsid w:val="00B676EB"/>
    <w:rsid w:val="00B723A5"/>
    <w:rsid w:val="00B747A2"/>
    <w:rsid w:val="00B76727"/>
    <w:rsid w:val="00B80290"/>
    <w:rsid w:val="00B80C1D"/>
    <w:rsid w:val="00B810E7"/>
    <w:rsid w:val="00B81940"/>
    <w:rsid w:val="00B81CAF"/>
    <w:rsid w:val="00B84BD9"/>
    <w:rsid w:val="00B8637A"/>
    <w:rsid w:val="00B86B59"/>
    <w:rsid w:val="00B872EF"/>
    <w:rsid w:val="00B87892"/>
    <w:rsid w:val="00B87923"/>
    <w:rsid w:val="00B87969"/>
    <w:rsid w:val="00B9060E"/>
    <w:rsid w:val="00B91674"/>
    <w:rsid w:val="00B9342F"/>
    <w:rsid w:val="00B93764"/>
    <w:rsid w:val="00B94D49"/>
    <w:rsid w:val="00B952BE"/>
    <w:rsid w:val="00B97DCE"/>
    <w:rsid w:val="00BA2667"/>
    <w:rsid w:val="00BA34B5"/>
    <w:rsid w:val="00BA51D6"/>
    <w:rsid w:val="00BA5B0A"/>
    <w:rsid w:val="00BA6AD6"/>
    <w:rsid w:val="00BA7317"/>
    <w:rsid w:val="00BA7529"/>
    <w:rsid w:val="00BB185E"/>
    <w:rsid w:val="00BB6C26"/>
    <w:rsid w:val="00BB6C9A"/>
    <w:rsid w:val="00BC0792"/>
    <w:rsid w:val="00BC23F1"/>
    <w:rsid w:val="00BC2D3B"/>
    <w:rsid w:val="00BC2E80"/>
    <w:rsid w:val="00BC448E"/>
    <w:rsid w:val="00BC56B9"/>
    <w:rsid w:val="00BC56E3"/>
    <w:rsid w:val="00BC5CDE"/>
    <w:rsid w:val="00BC612C"/>
    <w:rsid w:val="00BC7E4E"/>
    <w:rsid w:val="00BD0B40"/>
    <w:rsid w:val="00BD0FDB"/>
    <w:rsid w:val="00BD1BA0"/>
    <w:rsid w:val="00BD32D9"/>
    <w:rsid w:val="00BD4601"/>
    <w:rsid w:val="00BD5558"/>
    <w:rsid w:val="00BD57A8"/>
    <w:rsid w:val="00BD63C7"/>
    <w:rsid w:val="00BE10D2"/>
    <w:rsid w:val="00BE1F85"/>
    <w:rsid w:val="00BE22C9"/>
    <w:rsid w:val="00BE41C0"/>
    <w:rsid w:val="00BE6295"/>
    <w:rsid w:val="00BE7A36"/>
    <w:rsid w:val="00BF13F8"/>
    <w:rsid w:val="00BF20C1"/>
    <w:rsid w:val="00BF2F0D"/>
    <w:rsid w:val="00BF34B3"/>
    <w:rsid w:val="00BF4585"/>
    <w:rsid w:val="00BF54F2"/>
    <w:rsid w:val="00BF7575"/>
    <w:rsid w:val="00C00958"/>
    <w:rsid w:val="00C00D42"/>
    <w:rsid w:val="00C02093"/>
    <w:rsid w:val="00C025E6"/>
    <w:rsid w:val="00C032F2"/>
    <w:rsid w:val="00C037A1"/>
    <w:rsid w:val="00C03BE9"/>
    <w:rsid w:val="00C04E33"/>
    <w:rsid w:val="00C059C3"/>
    <w:rsid w:val="00C068CE"/>
    <w:rsid w:val="00C06E38"/>
    <w:rsid w:val="00C107FF"/>
    <w:rsid w:val="00C13691"/>
    <w:rsid w:val="00C158C0"/>
    <w:rsid w:val="00C158CC"/>
    <w:rsid w:val="00C16B2B"/>
    <w:rsid w:val="00C20951"/>
    <w:rsid w:val="00C20C42"/>
    <w:rsid w:val="00C21162"/>
    <w:rsid w:val="00C2140F"/>
    <w:rsid w:val="00C217D8"/>
    <w:rsid w:val="00C22B0A"/>
    <w:rsid w:val="00C2366C"/>
    <w:rsid w:val="00C2719C"/>
    <w:rsid w:val="00C2735D"/>
    <w:rsid w:val="00C275F9"/>
    <w:rsid w:val="00C30999"/>
    <w:rsid w:val="00C30CD9"/>
    <w:rsid w:val="00C31746"/>
    <w:rsid w:val="00C325D5"/>
    <w:rsid w:val="00C32D52"/>
    <w:rsid w:val="00C3318F"/>
    <w:rsid w:val="00C349EB"/>
    <w:rsid w:val="00C35058"/>
    <w:rsid w:val="00C37B93"/>
    <w:rsid w:val="00C4213B"/>
    <w:rsid w:val="00C42823"/>
    <w:rsid w:val="00C46329"/>
    <w:rsid w:val="00C4675E"/>
    <w:rsid w:val="00C469E8"/>
    <w:rsid w:val="00C46AE3"/>
    <w:rsid w:val="00C4730F"/>
    <w:rsid w:val="00C47794"/>
    <w:rsid w:val="00C506B2"/>
    <w:rsid w:val="00C52991"/>
    <w:rsid w:val="00C52AD6"/>
    <w:rsid w:val="00C56E2B"/>
    <w:rsid w:val="00C56F30"/>
    <w:rsid w:val="00C62D2D"/>
    <w:rsid w:val="00C65781"/>
    <w:rsid w:val="00C6720D"/>
    <w:rsid w:val="00C676C3"/>
    <w:rsid w:val="00C702E8"/>
    <w:rsid w:val="00C710F0"/>
    <w:rsid w:val="00C71602"/>
    <w:rsid w:val="00C7179D"/>
    <w:rsid w:val="00C73CFA"/>
    <w:rsid w:val="00C73D8D"/>
    <w:rsid w:val="00C766D6"/>
    <w:rsid w:val="00C77752"/>
    <w:rsid w:val="00C80679"/>
    <w:rsid w:val="00C83E57"/>
    <w:rsid w:val="00C85A12"/>
    <w:rsid w:val="00C85F2C"/>
    <w:rsid w:val="00C902C2"/>
    <w:rsid w:val="00C93011"/>
    <w:rsid w:val="00C93428"/>
    <w:rsid w:val="00C93BA9"/>
    <w:rsid w:val="00C93E7A"/>
    <w:rsid w:val="00C94EF6"/>
    <w:rsid w:val="00C9588D"/>
    <w:rsid w:val="00C959E3"/>
    <w:rsid w:val="00CA0395"/>
    <w:rsid w:val="00CA0475"/>
    <w:rsid w:val="00CA09F0"/>
    <w:rsid w:val="00CA2960"/>
    <w:rsid w:val="00CA4A3F"/>
    <w:rsid w:val="00CB013E"/>
    <w:rsid w:val="00CB42C0"/>
    <w:rsid w:val="00CB5CA3"/>
    <w:rsid w:val="00CB73B8"/>
    <w:rsid w:val="00CC02C2"/>
    <w:rsid w:val="00CC0400"/>
    <w:rsid w:val="00CC060A"/>
    <w:rsid w:val="00CC0B78"/>
    <w:rsid w:val="00CC0CEC"/>
    <w:rsid w:val="00CC36B1"/>
    <w:rsid w:val="00CC3FD6"/>
    <w:rsid w:val="00CC4CEF"/>
    <w:rsid w:val="00CC52AA"/>
    <w:rsid w:val="00CC7425"/>
    <w:rsid w:val="00CC7CC8"/>
    <w:rsid w:val="00CC7F97"/>
    <w:rsid w:val="00CD2B30"/>
    <w:rsid w:val="00CD3C7E"/>
    <w:rsid w:val="00CD55EA"/>
    <w:rsid w:val="00CD616D"/>
    <w:rsid w:val="00CD6CC8"/>
    <w:rsid w:val="00CD6E9F"/>
    <w:rsid w:val="00CE0AD8"/>
    <w:rsid w:val="00CE2624"/>
    <w:rsid w:val="00CE2818"/>
    <w:rsid w:val="00CE318B"/>
    <w:rsid w:val="00CE457F"/>
    <w:rsid w:val="00CE48E2"/>
    <w:rsid w:val="00CE635A"/>
    <w:rsid w:val="00CF3AAC"/>
    <w:rsid w:val="00CF45EE"/>
    <w:rsid w:val="00CF5004"/>
    <w:rsid w:val="00CF5516"/>
    <w:rsid w:val="00CF5D0E"/>
    <w:rsid w:val="00D01B3E"/>
    <w:rsid w:val="00D01ECB"/>
    <w:rsid w:val="00D02011"/>
    <w:rsid w:val="00D03B9B"/>
    <w:rsid w:val="00D040FD"/>
    <w:rsid w:val="00D0507C"/>
    <w:rsid w:val="00D05A42"/>
    <w:rsid w:val="00D07FC9"/>
    <w:rsid w:val="00D10EB1"/>
    <w:rsid w:val="00D11BE0"/>
    <w:rsid w:val="00D123F6"/>
    <w:rsid w:val="00D12E8A"/>
    <w:rsid w:val="00D13164"/>
    <w:rsid w:val="00D1330F"/>
    <w:rsid w:val="00D13875"/>
    <w:rsid w:val="00D14593"/>
    <w:rsid w:val="00D14D2B"/>
    <w:rsid w:val="00D1690A"/>
    <w:rsid w:val="00D17D83"/>
    <w:rsid w:val="00D216DD"/>
    <w:rsid w:val="00D21806"/>
    <w:rsid w:val="00D23AF7"/>
    <w:rsid w:val="00D24469"/>
    <w:rsid w:val="00D256C5"/>
    <w:rsid w:val="00D27122"/>
    <w:rsid w:val="00D27289"/>
    <w:rsid w:val="00D32270"/>
    <w:rsid w:val="00D32374"/>
    <w:rsid w:val="00D32931"/>
    <w:rsid w:val="00D33852"/>
    <w:rsid w:val="00D344DC"/>
    <w:rsid w:val="00D349E7"/>
    <w:rsid w:val="00D35585"/>
    <w:rsid w:val="00D35B13"/>
    <w:rsid w:val="00D35DCA"/>
    <w:rsid w:val="00D3644A"/>
    <w:rsid w:val="00D36F10"/>
    <w:rsid w:val="00D3758A"/>
    <w:rsid w:val="00D37DBA"/>
    <w:rsid w:val="00D4022B"/>
    <w:rsid w:val="00D41F72"/>
    <w:rsid w:val="00D43303"/>
    <w:rsid w:val="00D45013"/>
    <w:rsid w:val="00D458B8"/>
    <w:rsid w:val="00D46D74"/>
    <w:rsid w:val="00D507C0"/>
    <w:rsid w:val="00D50828"/>
    <w:rsid w:val="00D51208"/>
    <w:rsid w:val="00D515BA"/>
    <w:rsid w:val="00D51F30"/>
    <w:rsid w:val="00D5384A"/>
    <w:rsid w:val="00D5386A"/>
    <w:rsid w:val="00D53ADA"/>
    <w:rsid w:val="00D542A2"/>
    <w:rsid w:val="00D55DB5"/>
    <w:rsid w:val="00D55FF4"/>
    <w:rsid w:val="00D5678F"/>
    <w:rsid w:val="00D5778C"/>
    <w:rsid w:val="00D57F6E"/>
    <w:rsid w:val="00D61222"/>
    <w:rsid w:val="00D62DEB"/>
    <w:rsid w:val="00D6431C"/>
    <w:rsid w:val="00D64FA6"/>
    <w:rsid w:val="00D66428"/>
    <w:rsid w:val="00D66454"/>
    <w:rsid w:val="00D67383"/>
    <w:rsid w:val="00D677FC"/>
    <w:rsid w:val="00D7081F"/>
    <w:rsid w:val="00D70E3F"/>
    <w:rsid w:val="00D70E7C"/>
    <w:rsid w:val="00D70F20"/>
    <w:rsid w:val="00D72C8F"/>
    <w:rsid w:val="00D72DD2"/>
    <w:rsid w:val="00D73972"/>
    <w:rsid w:val="00D747AD"/>
    <w:rsid w:val="00D75005"/>
    <w:rsid w:val="00D75C0B"/>
    <w:rsid w:val="00D77A0C"/>
    <w:rsid w:val="00D77F31"/>
    <w:rsid w:val="00D811EB"/>
    <w:rsid w:val="00D81DA0"/>
    <w:rsid w:val="00D8200A"/>
    <w:rsid w:val="00D83556"/>
    <w:rsid w:val="00D83E45"/>
    <w:rsid w:val="00D919CE"/>
    <w:rsid w:val="00D91F6C"/>
    <w:rsid w:val="00D920D8"/>
    <w:rsid w:val="00D95BA8"/>
    <w:rsid w:val="00D95FBC"/>
    <w:rsid w:val="00D9686E"/>
    <w:rsid w:val="00D976A5"/>
    <w:rsid w:val="00D97E9B"/>
    <w:rsid w:val="00DA2D42"/>
    <w:rsid w:val="00DA3FBE"/>
    <w:rsid w:val="00DA4F4E"/>
    <w:rsid w:val="00DA620A"/>
    <w:rsid w:val="00DB1F44"/>
    <w:rsid w:val="00DB21A3"/>
    <w:rsid w:val="00DB404D"/>
    <w:rsid w:val="00DB5A91"/>
    <w:rsid w:val="00DB5B36"/>
    <w:rsid w:val="00DB7A75"/>
    <w:rsid w:val="00DB7F69"/>
    <w:rsid w:val="00DC0563"/>
    <w:rsid w:val="00DC1C17"/>
    <w:rsid w:val="00DC1C9A"/>
    <w:rsid w:val="00DC1E07"/>
    <w:rsid w:val="00DC39E0"/>
    <w:rsid w:val="00DC4BA0"/>
    <w:rsid w:val="00DC6CE9"/>
    <w:rsid w:val="00DC7426"/>
    <w:rsid w:val="00DC784B"/>
    <w:rsid w:val="00DC7970"/>
    <w:rsid w:val="00DD05B3"/>
    <w:rsid w:val="00DD4AD7"/>
    <w:rsid w:val="00DD4FF1"/>
    <w:rsid w:val="00DD5889"/>
    <w:rsid w:val="00DD76A4"/>
    <w:rsid w:val="00DE119B"/>
    <w:rsid w:val="00DE28E6"/>
    <w:rsid w:val="00DE2B82"/>
    <w:rsid w:val="00DE3BD4"/>
    <w:rsid w:val="00DE4072"/>
    <w:rsid w:val="00DE414A"/>
    <w:rsid w:val="00DE442A"/>
    <w:rsid w:val="00DE561C"/>
    <w:rsid w:val="00DE7292"/>
    <w:rsid w:val="00DE777B"/>
    <w:rsid w:val="00DE7AB7"/>
    <w:rsid w:val="00DE7B21"/>
    <w:rsid w:val="00DF04A4"/>
    <w:rsid w:val="00DF0C7B"/>
    <w:rsid w:val="00DF2C54"/>
    <w:rsid w:val="00DF5205"/>
    <w:rsid w:val="00DF5C7B"/>
    <w:rsid w:val="00E01624"/>
    <w:rsid w:val="00E03095"/>
    <w:rsid w:val="00E03506"/>
    <w:rsid w:val="00E04BA1"/>
    <w:rsid w:val="00E05E1B"/>
    <w:rsid w:val="00E10F07"/>
    <w:rsid w:val="00E12617"/>
    <w:rsid w:val="00E13D70"/>
    <w:rsid w:val="00E165AA"/>
    <w:rsid w:val="00E168AC"/>
    <w:rsid w:val="00E16946"/>
    <w:rsid w:val="00E20010"/>
    <w:rsid w:val="00E238CC"/>
    <w:rsid w:val="00E23C13"/>
    <w:rsid w:val="00E2460F"/>
    <w:rsid w:val="00E251C2"/>
    <w:rsid w:val="00E2530A"/>
    <w:rsid w:val="00E25CFA"/>
    <w:rsid w:val="00E27816"/>
    <w:rsid w:val="00E301E7"/>
    <w:rsid w:val="00E31AAF"/>
    <w:rsid w:val="00E31E1B"/>
    <w:rsid w:val="00E33F88"/>
    <w:rsid w:val="00E36AD1"/>
    <w:rsid w:val="00E372B1"/>
    <w:rsid w:val="00E37408"/>
    <w:rsid w:val="00E40885"/>
    <w:rsid w:val="00E41060"/>
    <w:rsid w:val="00E442BF"/>
    <w:rsid w:val="00E44A2E"/>
    <w:rsid w:val="00E45AF3"/>
    <w:rsid w:val="00E463AE"/>
    <w:rsid w:val="00E47689"/>
    <w:rsid w:val="00E4781B"/>
    <w:rsid w:val="00E47E4F"/>
    <w:rsid w:val="00E50C2C"/>
    <w:rsid w:val="00E514FD"/>
    <w:rsid w:val="00E51B44"/>
    <w:rsid w:val="00E558FF"/>
    <w:rsid w:val="00E56107"/>
    <w:rsid w:val="00E56859"/>
    <w:rsid w:val="00E60CEB"/>
    <w:rsid w:val="00E6379B"/>
    <w:rsid w:val="00E63CEF"/>
    <w:rsid w:val="00E67140"/>
    <w:rsid w:val="00E67171"/>
    <w:rsid w:val="00E713EF"/>
    <w:rsid w:val="00E718B0"/>
    <w:rsid w:val="00E71C85"/>
    <w:rsid w:val="00E71C97"/>
    <w:rsid w:val="00E72B89"/>
    <w:rsid w:val="00E72C90"/>
    <w:rsid w:val="00E73040"/>
    <w:rsid w:val="00E73BB2"/>
    <w:rsid w:val="00E75CCC"/>
    <w:rsid w:val="00E77180"/>
    <w:rsid w:val="00E77B81"/>
    <w:rsid w:val="00E8015C"/>
    <w:rsid w:val="00E80FBD"/>
    <w:rsid w:val="00E817DF"/>
    <w:rsid w:val="00E83123"/>
    <w:rsid w:val="00E84B09"/>
    <w:rsid w:val="00E8501A"/>
    <w:rsid w:val="00E8508D"/>
    <w:rsid w:val="00E855CE"/>
    <w:rsid w:val="00E862F1"/>
    <w:rsid w:val="00E911E5"/>
    <w:rsid w:val="00E92566"/>
    <w:rsid w:val="00E93EAC"/>
    <w:rsid w:val="00E94118"/>
    <w:rsid w:val="00E965CF"/>
    <w:rsid w:val="00E96E64"/>
    <w:rsid w:val="00E97237"/>
    <w:rsid w:val="00E972F2"/>
    <w:rsid w:val="00E97E20"/>
    <w:rsid w:val="00EA0691"/>
    <w:rsid w:val="00EA17BD"/>
    <w:rsid w:val="00EA1F08"/>
    <w:rsid w:val="00EA1F2D"/>
    <w:rsid w:val="00EA30CD"/>
    <w:rsid w:val="00EA33D8"/>
    <w:rsid w:val="00EA3E36"/>
    <w:rsid w:val="00EA3EF8"/>
    <w:rsid w:val="00EA61D2"/>
    <w:rsid w:val="00EA6649"/>
    <w:rsid w:val="00EA667F"/>
    <w:rsid w:val="00EA7272"/>
    <w:rsid w:val="00EB07CC"/>
    <w:rsid w:val="00EB09F2"/>
    <w:rsid w:val="00EB111B"/>
    <w:rsid w:val="00EB16AA"/>
    <w:rsid w:val="00EB28C3"/>
    <w:rsid w:val="00EB42D0"/>
    <w:rsid w:val="00EB51DF"/>
    <w:rsid w:val="00EB5655"/>
    <w:rsid w:val="00EB5B49"/>
    <w:rsid w:val="00EB7814"/>
    <w:rsid w:val="00EC0327"/>
    <w:rsid w:val="00EC25C6"/>
    <w:rsid w:val="00EC3497"/>
    <w:rsid w:val="00EC4339"/>
    <w:rsid w:val="00EC7014"/>
    <w:rsid w:val="00EC7F49"/>
    <w:rsid w:val="00ED11CB"/>
    <w:rsid w:val="00ED1AC9"/>
    <w:rsid w:val="00ED237B"/>
    <w:rsid w:val="00ED2A79"/>
    <w:rsid w:val="00ED2D2F"/>
    <w:rsid w:val="00ED5108"/>
    <w:rsid w:val="00ED69B8"/>
    <w:rsid w:val="00ED719E"/>
    <w:rsid w:val="00ED755F"/>
    <w:rsid w:val="00ED789B"/>
    <w:rsid w:val="00EE21A7"/>
    <w:rsid w:val="00EE2B72"/>
    <w:rsid w:val="00EE2ED3"/>
    <w:rsid w:val="00EE3A7F"/>
    <w:rsid w:val="00EE41D2"/>
    <w:rsid w:val="00EE43F5"/>
    <w:rsid w:val="00EE4BC6"/>
    <w:rsid w:val="00EF0644"/>
    <w:rsid w:val="00EF2F55"/>
    <w:rsid w:val="00EF3967"/>
    <w:rsid w:val="00EF4F84"/>
    <w:rsid w:val="00EF4FB5"/>
    <w:rsid w:val="00EF576D"/>
    <w:rsid w:val="00EF6402"/>
    <w:rsid w:val="00F0140C"/>
    <w:rsid w:val="00F01E75"/>
    <w:rsid w:val="00F02773"/>
    <w:rsid w:val="00F03A2B"/>
    <w:rsid w:val="00F050F2"/>
    <w:rsid w:val="00F0531D"/>
    <w:rsid w:val="00F107F4"/>
    <w:rsid w:val="00F1417F"/>
    <w:rsid w:val="00F16C37"/>
    <w:rsid w:val="00F16D39"/>
    <w:rsid w:val="00F17490"/>
    <w:rsid w:val="00F17AE6"/>
    <w:rsid w:val="00F23F46"/>
    <w:rsid w:val="00F23F77"/>
    <w:rsid w:val="00F250C4"/>
    <w:rsid w:val="00F25818"/>
    <w:rsid w:val="00F25E73"/>
    <w:rsid w:val="00F26D7D"/>
    <w:rsid w:val="00F26F95"/>
    <w:rsid w:val="00F26FAC"/>
    <w:rsid w:val="00F27EA0"/>
    <w:rsid w:val="00F300B0"/>
    <w:rsid w:val="00F31E5D"/>
    <w:rsid w:val="00F3201F"/>
    <w:rsid w:val="00F3219D"/>
    <w:rsid w:val="00F32E40"/>
    <w:rsid w:val="00F35CAF"/>
    <w:rsid w:val="00F35FD2"/>
    <w:rsid w:val="00F37F58"/>
    <w:rsid w:val="00F40059"/>
    <w:rsid w:val="00F40AC0"/>
    <w:rsid w:val="00F4373E"/>
    <w:rsid w:val="00F43D58"/>
    <w:rsid w:val="00F453B7"/>
    <w:rsid w:val="00F4598C"/>
    <w:rsid w:val="00F46432"/>
    <w:rsid w:val="00F47936"/>
    <w:rsid w:val="00F47F44"/>
    <w:rsid w:val="00F509F0"/>
    <w:rsid w:val="00F52A8B"/>
    <w:rsid w:val="00F53008"/>
    <w:rsid w:val="00F5347B"/>
    <w:rsid w:val="00F5382A"/>
    <w:rsid w:val="00F554B3"/>
    <w:rsid w:val="00F55944"/>
    <w:rsid w:val="00F5717F"/>
    <w:rsid w:val="00F57CC9"/>
    <w:rsid w:val="00F610EB"/>
    <w:rsid w:val="00F61A3A"/>
    <w:rsid w:val="00F61F7E"/>
    <w:rsid w:val="00F629A8"/>
    <w:rsid w:val="00F63915"/>
    <w:rsid w:val="00F6453E"/>
    <w:rsid w:val="00F65475"/>
    <w:rsid w:val="00F654DC"/>
    <w:rsid w:val="00F670AE"/>
    <w:rsid w:val="00F728DA"/>
    <w:rsid w:val="00F729C1"/>
    <w:rsid w:val="00F72C9E"/>
    <w:rsid w:val="00F742F4"/>
    <w:rsid w:val="00F7551F"/>
    <w:rsid w:val="00F77DAD"/>
    <w:rsid w:val="00F80BE5"/>
    <w:rsid w:val="00F82A79"/>
    <w:rsid w:val="00F832BF"/>
    <w:rsid w:val="00F864D3"/>
    <w:rsid w:val="00F877ED"/>
    <w:rsid w:val="00F879D0"/>
    <w:rsid w:val="00F92028"/>
    <w:rsid w:val="00F93B0B"/>
    <w:rsid w:val="00F94B35"/>
    <w:rsid w:val="00F95953"/>
    <w:rsid w:val="00F96190"/>
    <w:rsid w:val="00F96308"/>
    <w:rsid w:val="00F964B8"/>
    <w:rsid w:val="00F965E5"/>
    <w:rsid w:val="00F97620"/>
    <w:rsid w:val="00FA0F51"/>
    <w:rsid w:val="00FA2A50"/>
    <w:rsid w:val="00FA5B57"/>
    <w:rsid w:val="00FB17BA"/>
    <w:rsid w:val="00FB2AA8"/>
    <w:rsid w:val="00FB49A0"/>
    <w:rsid w:val="00FB65A5"/>
    <w:rsid w:val="00FB6A3C"/>
    <w:rsid w:val="00FB6CAA"/>
    <w:rsid w:val="00FB7B91"/>
    <w:rsid w:val="00FC17D2"/>
    <w:rsid w:val="00FC1AEB"/>
    <w:rsid w:val="00FC24A0"/>
    <w:rsid w:val="00FC3E7A"/>
    <w:rsid w:val="00FC665B"/>
    <w:rsid w:val="00FC6674"/>
    <w:rsid w:val="00FC7075"/>
    <w:rsid w:val="00FC72B0"/>
    <w:rsid w:val="00FD04C4"/>
    <w:rsid w:val="00FD29E3"/>
    <w:rsid w:val="00FD3F27"/>
    <w:rsid w:val="00FD477D"/>
    <w:rsid w:val="00FD6958"/>
    <w:rsid w:val="00FD6B22"/>
    <w:rsid w:val="00FE6248"/>
    <w:rsid w:val="00FF065C"/>
    <w:rsid w:val="00FF259D"/>
    <w:rsid w:val="00FF30D6"/>
    <w:rsid w:val="00FF63F4"/>
    <w:rsid w:val="00FF67C3"/>
    <w:rsid w:val="00FF7368"/>
    <w:rsid w:val="00FF7475"/>
    <w:rsid w:val="00FF7D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0137"/>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100137"/>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100137"/>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100137"/>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00137"/>
    <w:rPr>
      <w:rFonts w:ascii="Times New Roman" w:hAnsi="Times New Roman" w:cs="Times New Roman"/>
      <w:b/>
      <w:bCs/>
      <w:sz w:val="28"/>
      <w:szCs w:val="28"/>
      <w:lang w:eastAsia="ru-RU"/>
    </w:rPr>
  </w:style>
  <w:style w:type="character" w:customStyle="1" w:styleId="40">
    <w:name w:val="Заголовок 4 Знак"/>
    <w:link w:val="4"/>
    <w:uiPriority w:val="99"/>
    <w:locked/>
    <w:rsid w:val="00100137"/>
    <w:rPr>
      <w:rFonts w:ascii="Times New Roman" w:hAnsi="Times New Roman" w:cs="Times New Roman"/>
      <w:b/>
      <w:bCs/>
      <w:spacing w:val="-8"/>
      <w:sz w:val="28"/>
      <w:szCs w:val="28"/>
      <w:u w:val="single"/>
      <w:lang w:eastAsia="ru-RU"/>
    </w:rPr>
  </w:style>
  <w:style w:type="character" w:customStyle="1" w:styleId="60">
    <w:name w:val="Заголовок 6 Знак"/>
    <w:link w:val="6"/>
    <w:uiPriority w:val="99"/>
    <w:locked/>
    <w:rsid w:val="00100137"/>
    <w:rPr>
      <w:rFonts w:ascii="Times New Roman" w:hAnsi="Times New Roman" w:cs="Times New Roman"/>
      <w:b/>
      <w:bCs/>
      <w:sz w:val="52"/>
      <w:szCs w:val="52"/>
      <w:lang w:eastAsia="ru-RU"/>
    </w:rPr>
  </w:style>
  <w:style w:type="paragraph" w:styleId="a3">
    <w:name w:val="List Paragraph"/>
    <w:basedOn w:val="a"/>
    <w:link w:val="a4"/>
    <w:uiPriority w:val="99"/>
    <w:qFormat/>
    <w:rsid w:val="00100137"/>
    <w:pPr>
      <w:ind w:left="720"/>
    </w:pPr>
  </w:style>
  <w:style w:type="table" w:styleId="a5">
    <w:name w:val="Table Grid"/>
    <w:basedOn w:val="a1"/>
    <w:uiPriority w:val="99"/>
    <w:rsid w:val="00100137"/>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100137"/>
    <w:pPr>
      <w:tabs>
        <w:tab w:val="center" w:pos="4677"/>
        <w:tab w:val="right" w:pos="9355"/>
      </w:tabs>
    </w:pPr>
  </w:style>
  <w:style w:type="character" w:customStyle="1" w:styleId="a7">
    <w:name w:val="Верхний колонтитул Знак"/>
    <w:link w:val="a6"/>
    <w:uiPriority w:val="99"/>
    <w:semiHidden/>
    <w:locked/>
    <w:rsid w:val="00100137"/>
    <w:rPr>
      <w:rFonts w:ascii="Times New Roman" w:hAnsi="Times New Roman" w:cs="Times New Roman"/>
      <w:sz w:val="20"/>
      <w:szCs w:val="20"/>
      <w:lang w:eastAsia="ru-RU"/>
    </w:rPr>
  </w:style>
  <w:style w:type="paragraph" w:styleId="a8">
    <w:name w:val="footer"/>
    <w:basedOn w:val="a"/>
    <w:link w:val="a9"/>
    <w:uiPriority w:val="99"/>
    <w:semiHidden/>
    <w:rsid w:val="00100137"/>
    <w:pPr>
      <w:tabs>
        <w:tab w:val="center" w:pos="4677"/>
        <w:tab w:val="right" w:pos="9355"/>
      </w:tabs>
    </w:pPr>
  </w:style>
  <w:style w:type="character" w:customStyle="1" w:styleId="a9">
    <w:name w:val="Нижний колонтитул Знак"/>
    <w:link w:val="a8"/>
    <w:uiPriority w:val="99"/>
    <w:semiHidden/>
    <w:locked/>
    <w:rsid w:val="00100137"/>
    <w:rPr>
      <w:rFonts w:ascii="Times New Roman" w:hAnsi="Times New Roman" w:cs="Times New Roman"/>
      <w:sz w:val="20"/>
      <w:szCs w:val="20"/>
      <w:lang w:eastAsia="ru-RU"/>
    </w:rPr>
  </w:style>
  <w:style w:type="paragraph" w:styleId="aa">
    <w:name w:val="caption"/>
    <w:basedOn w:val="a"/>
    <w:next w:val="a"/>
    <w:uiPriority w:val="99"/>
    <w:qFormat/>
    <w:rsid w:val="00100137"/>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100137"/>
    <w:rPr>
      <w:rFonts w:ascii="Tahoma" w:hAnsi="Tahoma" w:cs="Tahoma"/>
      <w:sz w:val="16"/>
      <w:szCs w:val="16"/>
    </w:rPr>
  </w:style>
  <w:style w:type="character" w:customStyle="1" w:styleId="ac">
    <w:name w:val="Текст выноски Знак"/>
    <w:link w:val="ab"/>
    <w:uiPriority w:val="99"/>
    <w:semiHidden/>
    <w:locked/>
    <w:rsid w:val="00100137"/>
    <w:rPr>
      <w:rFonts w:ascii="Tahoma" w:hAnsi="Tahoma" w:cs="Tahoma"/>
      <w:sz w:val="16"/>
      <w:szCs w:val="16"/>
      <w:lang w:eastAsia="ru-RU"/>
    </w:rPr>
  </w:style>
  <w:style w:type="paragraph" w:customStyle="1" w:styleId="ad">
    <w:name w:val="Знак Знак Знак Знак"/>
    <w:basedOn w:val="a"/>
    <w:uiPriority w:val="99"/>
    <w:rsid w:val="00100137"/>
    <w:pPr>
      <w:widowControl/>
      <w:autoSpaceDE/>
      <w:autoSpaceDN/>
      <w:adjustRightInd/>
    </w:pPr>
    <w:rPr>
      <w:rFonts w:ascii="Verdana" w:hAnsi="Verdana" w:cs="Verdana"/>
      <w:lang w:val="en-US" w:eastAsia="en-US"/>
    </w:rPr>
  </w:style>
  <w:style w:type="paragraph" w:customStyle="1" w:styleId="ConsPlusCell">
    <w:name w:val="ConsPlusCell"/>
    <w:uiPriority w:val="99"/>
    <w:rsid w:val="00100137"/>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110532"/>
    <w:pPr>
      <w:autoSpaceDE w:val="0"/>
      <w:autoSpaceDN w:val="0"/>
      <w:adjustRightInd w:val="0"/>
    </w:pPr>
    <w:rPr>
      <w:rFonts w:ascii="Courier New" w:hAnsi="Courier New" w:cs="Courier New"/>
      <w:lang w:eastAsia="en-US"/>
    </w:rPr>
  </w:style>
  <w:style w:type="paragraph" w:customStyle="1" w:styleId="ConsNormal">
    <w:name w:val="ConsNormal"/>
    <w:uiPriority w:val="99"/>
    <w:rsid w:val="009746C8"/>
    <w:pPr>
      <w:autoSpaceDE w:val="0"/>
      <w:autoSpaceDN w:val="0"/>
      <w:adjustRightInd w:val="0"/>
      <w:ind w:right="19772" w:firstLine="720"/>
    </w:pPr>
    <w:rPr>
      <w:rFonts w:ascii="Arial" w:eastAsia="Times New Roman" w:hAnsi="Arial" w:cs="Arial"/>
    </w:rPr>
  </w:style>
  <w:style w:type="paragraph" w:customStyle="1" w:styleId="ConsPlusTitle">
    <w:name w:val="ConsPlusTitle"/>
    <w:rsid w:val="009746C8"/>
    <w:pPr>
      <w:widowControl w:val="0"/>
      <w:autoSpaceDE w:val="0"/>
      <w:autoSpaceDN w:val="0"/>
      <w:adjustRightInd w:val="0"/>
    </w:pPr>
    <w:rPr>
      <w:rFonts w:ascii="Times New Roman" w:eastAsia="Times New Roman" w:hAnsi="Times New Roman"/>
      <w:b/>
      <w:bCs/>
      <w:sz w:val="28"/>
      <w:szCs w:val="28"/>
    </w:rPr>
  </w:style>
  <w:style w:type="character" w:styleId="ae">
    <w:name w:val="Hyperlink"/>
    <w:uiPriority w:val="99"/>
    <w:rsid w:val="009746C8"/>
    <w:rPr>
      <w:color w:val="0000FF"/>
      <w:u w:val="single"/>
    </w:rPr>
  </w:style>
  <w:style w:type="paragraph" w:customStyle="1" w:styleId="ConsPlusNormal">
    <w:name w:val="ConsPlusNormal"/>
    <w:rsid w:val="00420204"/>
    <w:pPr>
      <w:widowControl w:val="0"/>
      <w:autoSpaceDE w:val="0"/>
      <w:autoSpaceDN w:val="0"/>
      <w:adjustRightInd w:val="0"/>
      <w:ind w:firstLine="720"/>
    </w:pPr>
    <w:rPr>
      <w:rFonts w:ascii="Arial" w:eastAsia="Times New Roman" w:hAnsi="Arial" w:cs="Arial"/>
    </w:rPr>
  </w:style>
  <w:style w:type="paragraph" w:styleId="af">
    <w:name w:val="No Spacing"/>
    <w:uiPriority w:val="99"/>
    <w:qFormat/>
    <w:rsid w:val="00620EAA"/>
    <w:pPr>
      <w:widowControl w:val="0"/>
      <w:autoSpaceDE w:val="0"/>
      <w:autoSpaceDN w:val="0"/>
      <w:adjustRightInd w:val="0"/>
    </w:pPr>
    <w:rPr>
      <w:rFonts w:ascii="Times New Roman" w:eastAsia="Times New Roman" w:hAnsi="Times New Roman"/>
    </w:rPr>
  </w:style>
  <w:style w:type="character" w:customStyle="1" w:styleId="a4">
    <w:name w:val="Абзац списка Знак"/>
    <w:link w:val="a3"/>
    <w:uiPriority w:val="99"/>
    <w:locked/>
    <w:rsid w:val="00093708"/>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456988">
      <w:marLeft w:val="0"/>
      <w:marRight w:val="0"/>
      <w:marTop w:val="0"/>
      <w:marBottom w:val="0"/>
      <w:divBdr>
        <w:top w:val="none" w:sz="0" w:space="0" w:color="auto"/>
        <w:left w:val="none" w:sz="0" w:space="0" w:color="auto"/>
        <w:bottom w:val="none" w:sz="0" w:space="0" w:color="auto"/>
        <w:right w:val="none" w:sz="0" w:space="0" w:color="auto"/>
      </w:divBdr>
    </w:div>
    <w:div w:id="836456989">
      <w:marLeft w:val="0"/>
      <w:marRight w:val="0"/>
      <w:marTop w:val="0"/>
      <w:marBottom w:val="0"/>
      <w:divBdr>
        <w:top w:val="none" w:sz="0" w:space="0" w:color="auto"/>
        <w:left w:val="none" w:sz="0" w:space="0" w:color="auto"/>
        <w:bottom w:val="none" w:sz="0" w:space="0" w:color="auto"/>
        <w:right w:val="none" w:sz="0" w:space="0" w:color="auto"/>
      </w:divBdr>
    </w:div>
    <w:div w:id="944771991">
      <w:bodyDiv w:val="1"/>
      <w:marLeft w:val="0"/>
      <w:marRight w:val="0"/>
      <w:marTop w:val="0"/>
      <w:marBottom w:val="0"/>
      <w:divBdr>
        <w:top w:val="none" w:sz="0" w:space="0" w:color="auto"/>
        <w:left w:val="none" w:sz="0" w:space="0" w:color="auto"/>
        <w:bottom w:val="none" w:sz="0" w:space="0" w:color="auto"/>
        <w:right w:val="none" w:sz="0" w:space="0" w:color="auto"/>
      </w:divBdr>
    </w:div>
    <w:div w:id="1661303099">
      <w:bodyDiv w:val="1"/>
      <w:marLeft w:val="0"/>
      <w:marRight w:val="0"/>
      <w:marTop w:val="0"/>
      <w:marBottom w:val="0"/>
      <w:divBdr>
        <w:top w:val="none" w:sz="0" w:space="0" w:color="auto"/>
        <w:left w:val="none" w:sz="0" w:space="0" w:color="auto"/>
        <w:bottom w:val="none" w:sz="0" w:space="0" w:color="auto"/>
        <w:right w:val="none" w:sz="0" w:space="0" w:color="auto"/>
      </w:divBdr>
    </w:div>
    <w:div w:id="187160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ogotol-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EDD38-717B-45FE-8CE7-26303434F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11905</Words>
  <Characters>67865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79611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Kadry</cp:lastModifiedBy>
  <cp:revision>5</cp:revision>
  <cp:lastPrinted>2021-10-28T04:00:00Z</cp:lastPrinted>
  <dcterms:created xsi:type="dcterms:W3CDTF">2021-11-03T03:39:00Z</dcterms:created>
  <dcterms:modified xsi:type="dcterms:W3CDTF">2021-11-03T05:13:00Z</dcterms:modified>
</cp:coreProperties>
</file>